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F26847" w14:textId="77777777" w:rsidR="007A021D" w:rsidRDefault="001930A4" w:rsidP="003E4E84">
      <w:pPr>
        <w:jc w:val="center"/>
        <w:rPr>
          <w:rFonts w:ascii="黑体" w:eastAsia="黑体" w:hAnsi="黑体"/>
          <w:sz w:val="36"/>
          <w:szCs w:val="36"/>
          <w:u w:val="none"/>
        </w:rPr>
      </w:pPr>
      <w:r w:rsidRPr="00611F5B">
        <w:rPr>
          <w:rFonts w:ascii="黑体" w:eastAsia="黑体" w:hAnsi="黑体" w:hint="eastAsia"/>
          <w:sz w:val="36"/>
          <w:szCs w:val="36"/>
          <w:u w:val="none"/>
        </w:rPr>
        <w:t>浙江华统肉制品股份有限公司</w:t>
      </w:r>
    </w:p>
    <w:p w14:paraId="7BEF8DE2" w14:textId="6870944F" w:rsidR="005B49F2" w:rsidRPr="00611F5B" w:rsidRDefault="00B26D13" w:rsidP="003E4E84">
      <w:pPr>
        <w:jc w:val="center"/>
        <w:rPr>
          <w:rFonts w:ascii="黑体" w:eastAsia="黑体" w:hAnsi="黑体"/>
          <w:sz w:val="36"/>
          <w:szCs w:val="36"/>
          <w:u w:val="none"/>
        </w:rPr>
      </w:pPr>
      <w:r>
        <w:rPr>
          <w:rFonts w:ascii="黑体" w:eastAsia="黑体" w:hAnsi="黑体" w:hint="eastAsia"/>
          <w:sz w:val="36"/>
          <w:szCs w:val="36"/>
          <w:u w:val="none"/>
        </w:rPr>
        <w:t>招聘</w:t>
      </w:r>
      <w:r w:rsidR="007A021D">
        <w:rPr>
          <w:rFonts w:ascii="黑体" w:eastAsia="黑体" w:hAnsi="黑体" w:hint="eastAsia"/>
          <w:sz w:val="36"/>
          <w:szCs w:val="36"/>
          <w:u w:val="none"/>
        </w:rPr>
        <w:t>简介</w:t>
      </w:r>
    </w:p>
    <w:p w14:paraId="0B79AEE4" w14:textId="272E986D" w:rsidR="007A021D" w:rsidRPr="008435B0" w:rsidRDefault="007A021D" w:rsidP="001930A4">
      <w:pPr>
        <w:spacing w:beforeLines="50" w:before="156" w:afterLines="50" w:after="156" w:line="560" w:lineRule="exact"/>
        <w:ind w:leftChars="-120" w:left="-385" w:firstLineChars="200" w:firstLine="482"/>
        <w:jc w:val="left"/>
        <w:rPr>
          <w:rFonts w:ascii="黑体" w:eastAsia="黑体" w:hAnsi="黑体" w:cstheme="minorBidi"/>
          <w:bCs/>
          <w:sz w:val="24"/>
          <w:szCs w:val="24"/>
          <w:u w:val="none"/>
        </w:rPr>
      </w:pPr>
      <w:r w:rsidRPr="008435B0">
        <w:rPr>
          <w:rFonts w:ascii="黑体" w:eastAsia="黑体" w:hAnsi="黑体" w:cstheme="minorBidi" w:hint="eastAsia"/>
          <w:bCs/>
          <w:sz w:val="24"/>
          <w:szCs w:val="24"/>
          <w:u w:val="none"/>
        </w:rPr>
        <w:t>一、公司介绍</w:t>
      </w:r>
    </w:p>
    <w:p w14:paraId="3023161B" w14:textId="236D6BEE" w:rsidR="001930A4" w:rsidRPr="00C52745" w:rsidRDefault="001930A4" w:rsidP="001930A4">
      <w:pPr>
        <w:spacing w:beforeLines="50" w:before="156" w:afterLines="50" w:after="156" w:line="560" w:lineRule="exact"/>
        <w:ind w:leftChars="-120" w:left="-385" w:firstLineChars="200" w:firstLine="480"/>
        <w:jc w:val="left"/>
        <w:rPr>
          <w:rFonts w:ascii="仿宋" w:eastAsia="仿宋" w:hAnsi="仿宋" w:cstheme="minorBidi"/>
          <w:b w:val="0"/>
          <w:sz w:val="24"/>
          <w:szCs w:val="24"/>
          <w:u w:val="none"/>
        </w:rPr>
      </w:pPr>
      <w:r w:rsidRPr="00C52745">
        <w:rPr>
          <w:rFonts w:ascii="仿宋" w:eastAsia="仿宋" w:hAnsi="仿宋" w:cstheme="minorBidi" w:hint="eastAsia"/>
          <w:b w:val="0"/>
          <w:sz w:val="24"/>
          <w:szCs w:val="24"/>
          <w:u w:val="none"/>
        </w:rPr>
        <w:t>浙江华统肉制品股份有限公司（</w:t>
      </w:r>
      <w:r w:rsidR="00E36090" w:rsidRPr="00C52745">
        <w:rPr>
          <w:rFonts w:ascii="仿宋" w:eastAsia="仿宋" w:hAnsi="仿宋" w:cstheme="minorBidi" w:hint="eastAsia"/>
          <w:b w:val="0"/>
          <w:sz w:val="24"/>
          <w:szCs w:val="24"/>
          <w:u w:val="none"/>
        </w:rPr>
        <w:t>简称“华统股份”</w:t>
      </w:r>
      <w:r w:rsidRPr="00C52745">
        <w:rPr>
          <w:rFonts w:ascii="仿宋" w:eastAsia="仿宋" w:hAnsi="仿宋" w:cstheme="minorBidi" w:hint="eastAsia"/>
          <w:b w:val="0"/>
          <w:sz w:val="24"/>
          <w:szCs w:val="24"/>
          <w:u w:val="none"/>
        </w:rPr>
        <w:t>股票代码：002840）位于义乌市</w:t>
      </w:r>
      <w:proofErr w:type="gramStart"/>
      <w:r w:rsidRPr="00C52745">
        <w:rPr>
          <w:rFonts w:ascii="仿宋" w:eastAsia="仿宋" w:hAnsi="仿宋" w:cstheme="minorBidi" w:hint="eastAsia"/>
          <w:b w:val="0"/>
          <w:sz w:val="24"/>
          <w:szCs w:val="24"/>
          <w:u w:val="none"/>
        </w:rPr>
        <w:t>义亭镇姑塘</w:t>
      </w:r>
      <w:proofErr w:type="gramEnd"/>
      <w:r w:rsidRPr="00C52745">
        <w:rPr>
          <w:rFonts w:ascii="仿宋" w:eastAsia="仿宋" w:hAnsi="仿宋" w:cstheme="minorBidi" w:hint="eastAsia"/>
          <w:b w:val="0"/>
          <w:sz w:val="24"/>
          <w:szCs w:val="24"/>
          <w:u w:val="none"/>
        </w:rPr>
        <w:t>工业小区</w:t>
      </w:r>
      <w:r w:rsidR="00611F5B" w:rsidRPr="00C52745">
        <w:rPr>
          <w:rFonts w:ascii="仿宋" w:eastAsia="仿宋" w:hAnsi="仿宋" w:cstheme="minorBidi" w:hint="eastAsia"/>
          <w:b w:val="0"/>
          <w:sz w:val="24"/>
          <w:szCs w:val="24"/>
          <w:u w:val="none"/>
        </w:rPr>
        <w:t>。</w:t>
      </w:r>
      <w:r w:rsidR="00B26D13" w:rsidRPr="00C52745">
        <w:rPr>
          <w:rFonts w:ascii="仿宋" w:eastAsia="仿宋" w:hAnsi="仿宋" w:cstheme="minorBidi" w:hint="eastAsia"/>
          <w:b w:val="0"/>
          <w:sz w:val="24"/>
          <w:szCs w:val="24"/>
          <w:u w:val="none"/>
        </w:rPr>
        <w:t>公司创办于2001年，一直坚持以畜禽屠宰业务为核心，全力打造</w:t>
      </w:r>
      <w:r w:rsidR="00B26D13">
        <w:rPr>
          <w:rFonts w:ascii="仿宋" w:eastAsia="仿宋" w:hAnsi="仿宋" w:cstheme="minorBidi" w:hint="eastAsia"/>
          <w:b w:val="0"/>
          <w:sz w:val="24"/>
          <w:szCs w:val="24"/>
          <w:u w:val="none"/>
        </w:rPr>
        <w:t>畜禽</w:t>
      </w:r>
      <w:r w:rsidR="00B26D13" w:rsidRPr="00C52745">
        <w:rPr>
          <w:rFonts w:ascii="仿宋" w:eastAsia="仿宋" w:hAnsi="仿宋" w:cstheme="minorBidi" w:hint="eastAsia"/>
          <w:b w:val="0"/>
          <w:sz w:val="24"/>
          <w:szCs w:val="24"/>
          <w:u w:val="none"/>
        </w:rPr>
        <w:t>产业链一体化经营模式，</w:t>
      </w:r>
      <w:r w:rsidR="00B26D13" w:rsidRPr="00C52745">
        <w:rPr>
          <w:rFonts w:ascii="仿宋" w:eastAsia="仿宋" w:hAnsi="仿宋" w:cstheme="minorBidi"/>
          <w:b w:val="0"/>
          <w:sz w:val="24"/>
          <w:szCs w:val="24"/>
          <w:u w:val="none"/>
        </w:rPr>
        <w:t xml:space="preserve"> 2017</w:t>
      </w:r>
      <w:r w:rsidR="00B26D13" w:rsidRPr="00C52745">
        <w:rPr>
          <w:rFonts w:ascii="仿宋" w:eastAsia="仿宋" w:hAnsi="仿宋" w:cstheme="minorBidi" w:hint="eastAsia"/>
          <w:b w:val="0"/>
          <w:sz w:val="24"/>
          <w:szCs w:val="24"/>
          <w:u w:val="none"/>
        </w:rPr>
        <w:t>年1月在深交所上市。</w:t>
      </w:r>
      <w:r w:rsidRPr="00C52745">
        <w:rPr>
          <w:rFonts w:ascii="仿宋" w:eastAsia="仿宋" w:hAnsi="仿宋" w:cstheme="minorBidi" w:hint="eastAsia"/>
          <w:b w:val="0"/>
          <w:sz w:val="24"/>
          <w:szCs w:val="24"/>
          <w:u w:val="none"/>
        </w:rPr>
        <w:t>主要经营饲料生产、生猪养殖、</w:t>
      </w:r>
      <w:r w:rsidR="00B26D13">
        <w:rPr>
          <w:rFonts w:ascii="仿宋" w:eastAsia="仿宋" w:hAnsi="仿宋" w:cstheme="minorBidi" w:hint="eastAsia"/>
          <w:b w:val="0"/>
          <w:sz w:val="24"/>
          <w:szCs w:val="24"/>
          <w:u w:val="none"/>
        </w:rPr>
        <w:t>家禽</w:t>
      </w:r>
      <w:r w:rsidRPr="00C52745">
        <w:rPr>
          <w:rFonts w:ascii="仿宋" w:eastAsia="仿宋" w:hAnsi="仿宋" w:cstheme="minorBidi" w:hint="eastAsia"/>
          <w:b w:val="0"/>
          <w:sz w:val="24"/>
          <w:szCs w:val="24"/>
          <w:u w:val="none"/>
        </w:rPr>
        <w:t>养殖、生猪屠宰、家禽屠宰、火腿加工、肉制品深加工及销售、商贸流通等业务，是农业产业化国家重点龙头企业，全国农产品加工示范企业和国家储备肉基地之一。</w:t>
      </w:r>
    </w:p>
    <w:p w14:paraId="40533071" w14:textId="77777777" w:rsidR="000C6992" w:rsidRDefault="001930A4" w:rsidP="00C52745">
      <w:pPr>
        <w:spacing w:beforeLines="50" w:before="156" w:afterLines="50" w:after="156" w:line="560" w:lineRule="exact"/>
        <w:ind w:leftChars="-120" w:left="-385" w:firstLineChars="200" w:firstLine="480"/>
        <w:jc w:val="left"/>
        <w:rPr>
          <w:rFonts w:ascii="仿宋" w:eastAsia="仿宋" w:hAnsi="仿宋" w:cstheme="minorBidi"/>
          <w:b w:val="0"/>
          <w:sz w:val="24"/>
          <w:szCs w:val="24"/>
          <w:u w:val="none"/>
        </w:rPr>
      </w:pPr>
      <w:r w:rsidRPr="00C52745">
        <w:rPr>
          <w:rFonts w:ascii="仿宋" w:eastAsia="仿宋" w:hAnsi="仿宋" w:cstheme="minorBidi" w:hint="eastAsia"/>
          <w:b w:val="0"/>
          <w:sz w:val="24"/>
          <w:szCs w:val="24"/>
          <w:u w:val="none"/>
        </w:rPr>
        <w:t>生猪养殖</w:t>
      </w:r>
      <w:r w:rsidR="000C6992">
        <w:rPr>
          <w:rFonts w:ascii="仿宋" w:eastAsia="仿宋" w:hAnsi="仿宋" w:cstheme="minorBidi" w:hint="eastAsia"/>
          <w:b w:val="0"/>
          <w:sz w:val="24"/>
          <w:szCs w:val="24"/>
          <w:u w:val="none"/>
        </w:rPr>
        <w:t>板块</w:t>
      </w:r>
      <w:r w:rsidRPr="00C52745">
        <w:rPr>
          <w:rFonts w:ascii="仿宋" w:eastAsia="仿宋" w:hAnsi="仿宋" w:cstheme="minorBidi" w:hint="eastAsia"/>
          <w:b w:val="0"/>
          <w:sz w:val="24"/>
          <w:szCs w:val="24"/>
          <w:u w:val="none"/>
        </w:rPr>
        <w:t>，</w:t>
      </w:r>
      <w:r w:rsidR="007A021D" w:rsidRPr="00C52745">
        <w:rPr>
          <w:rFonts w:ascii="仿宋" w:eastAsia="仿宋" w:hAnsi="仿宋" w:cstheme="minorBidi" w:hint="eastAsia"/>
          <w:b w:val="0"/>
          <w:sz w:val="24"/>
          <w:szCs w:val="24"/>
          <w:u w:val="none"/>
        </w:rPr>
        <w:t>公司已在义乌建成投产现代化高层生猪养殖场，可实现年出栏</w:t>
      </w:r>
      <w:r w:rsidR="00B26D13">
        <w:rPr>
          <w:rFonts w:ascii="仿宋" w:eastAsia="仿宋" w:hAnsi="仿宋" w:cstheme="minorBidi" w:hint="eastAsia"/>
          <w:b w:val="0"/>
          <w:sz w:val="24"/>
          <w:szCs w:val="24"/>
          <w:u w:val="none"/>
        </w:rPr>
        <w:t>生猪</w:t>
      </w:r>
      <w:r w:rsidR="007A021D" w:rsidRPr="00C52745">
        <w:rPr>
          <w:rFonts w:ascii="仿宋" w:eastAsia="仿宋" w:hAnsi="仿宋" w:cstheme="minorBidi" w:hint="eastAsia"/>
          <w:b w:val="0"/>
          <w:sz w:val="24"/>
          <w:szCs w:val="24"/>
          <w:u w:val="none"/>
        </w:rPr>
        <w:t>2</w:t>
      </w:r>
      <w:r w:rsidR="007A021D" w:rsidRPr="00C52745">
        <w:rPr>
          <w:rFonts w:ascii="仿宋" w:eastAsia="仿宋" w:hAnsi="仿宋" w:cstheme="minorBidi"/>
          <w:b w:val="0"/>
          <w:sz w:val="24"/>
          <w:szCs w:val="24"/>
          <w:u w:val="none"/>
        </w:rPr>
        <w:t>5</w:t>
      </w:r>
      <w:r w:rsidR="007A021D" w:rsidRPr="00C52745">
        <w:rPr>
          <w:rFonts w:ascii="仿宋" w:eastAsia="仿宋" w:hAnsi="仿宋" w:cstheme="minorBidi" w:hint="eastAsia"/>
          <w:b w:val="0"/>
          <w:sz w:val="24"/>
          <w:szCs w:val="24"/>
          <w:u w:val="none"/>
        </w:rPr>
        <w:t>万头。</w:t>
      </w:r>
      <w:r w:rsidRPr="00C52745">
        <w:rPr>
          <w:rFonts w:ascii="仿宋" w:eastAsia="仿宋" w:hAnsi="仿宋" w:cstheme="minorBidi" w:hint="eastAsia"/>
          <w:b w:val="0"/>
          <w:sz w:val="24"/>
          <w:szCs w:val="24"/>
          <w:u w:val="none"/>
        </w:rPr>
        <w:t>目前</w:t>
      </w:r>
      <w:r w:rsidR="00B26D13">
        <w:rPr>
          <w:rFonts w:ascii="仿宋" w:eastAsia="仿宋" w:hAnsi="仿宋" w:cstheme="minorBidi" w:hint="eastAsia"/>
          <w:b w:val="0"/>
          <w:sz w:val="24"/>
          <w:szCs w:val="24"/>
          <w:u w:val="none"/>
        </w:rPr>
        <w:t>已在浙江省金华市、台州市、丽水市、衢州市、宁波市以及河南省固始县</w:t>
      </w:r>
      <w:r w:rsidRPr="00C52745">
        <w:rPr>
          <w:rFonts w:ascii="仿宋" w:eastAsia="仿宋" w:hAnsi="仿宋" w:cstheme="minorBidi" w:hint="eastAsia"/>
          <w:b w:val="0"/>
          <w:sz w:val="24"/>
          <w:szCs w:val="24"/>
          <w:u w:val="none"/>
        </w:rPr>
        <w:t>在</w:t>
      </w:r>
      <w:r w:rsidR="00241559" w:rsidRPr="00C52745">
        <w:rPr>
          <w:rFonts w:ascii="仿宋" w:eastAsia="仿宋" w:hAnsi="仿宋" w:cstheme="minorBidi" w:hint="eastAsia"/>
          <w:b w:val="0"/>
          <w:sz w:val="24"/>
          <w:szCs w:val="24"/>
          <w:u w:val="none"/>
        </w:rPr>
        <w:t>建</w:t>
      </w:r>
      <w:r w:rsidR="00B26D13">
        <w:rPr>
          <w:rFonts w:ascii="仿宋" w:eastAsia="仿宋" w:hAnsi="仿宋" w:cstheme="minorBidi"/>
          <w:b w:val="0"/>
          <w:sz w:val="24"/>
          <w:szCs w:val="24"/>
          <w:u w:val="none"/>
        </w:rPr>
        <w:t>22</w:t>
      </w:r>
      <w:r w:rsidRPr="00C52745">
        <w:rPr>
          <w:rFonts w:ascii="仿宋" w:eastAsia="仿宋" w:hAnsi="仿宋" w:cstheme="minorBidi" w:hint="eastAsia"/>
          <w:b w:val="0"/>
          <w:sz w:val="24"/>
          <w:szCs w:val="24"/>
          <w:u w:val="none"/>
        </w:rPr>
        <w:t>个</w:t>
      </w:r>
      <w:r w:rsidR="00AB446A">
        <w:rPr>
          <w:rFonts w:ascii="仿宋" w:eastAsia="仿宋" w:hAnsi="仿宋" w:cstheme="minorBidi" w:hint="eastAsia"/>
          <w:b w:val="0"/>
          <w:sz w:val="24"/>
          <w:szCs w:val="24"/>
          <w:u w:val="none"/>
        </w:rPr>
        <w:t>现代化高层</w:t>
      </w:r>
      <w:r w:rsidRPr="00C52745">
        <w:rPr>
          <w:rFonts w:ascii="仿宋" w:eastAsia="仿宋" w:hAnsi="仿宋" w:cstheme="minorBidi" w:hint="eastAsia"/>
          <w:b w:val="0"/>
          <w:sz w:val="24"/>
          <w:szCs w:val="24"/>
          <w:u w:val="none"/>
        </w:rPr>
        <w:t>生猪养殖场</w:t>
      </w:r>
      <w:r w:rsidR="00AB446A">
        <w:rPr>
          <w:rFonts w:ascii="仿宋" w:eastAsia="仿宋" w:hAnsi="仿宋" w:cstheme="minorBidi" w:hint="eastAsia"/>
          <w:b w:val="0"/>
          <w:sz w:val="24"/>
          <w:szCs w:val="24"/>
          <w:u w:val="none"/>
        </w:rPr>
        <w:t>。</w:t>
      </w:r>
      <w:r w:rsidRPr="00C52745">
        <w:rPr>
          <w:rFonts w:ascii="仿宋" w:eastAsia="仿宋" w:hAnsi="仿宋" w:cstheme="minorBidi" w:hint="eastAsia"/>
          <w:b w:val="0"/>
          <w:sz w:val="24"/>
          <w:szCs w:val="24"/>
          <w:u w:val="none"/>
        </w:rPr>
        <w:t>项目建成投产后，可实现年出栏优质商品猪</w:t>
      </w:r>
      <w:r w:rsidR="00B26D13">
        <w:rPr>
          <w:rFonts w:ascii="仿宋" w:eastAsia="仿宋" w:hAnsi="仿宋" w:cstheme="minorBidi"/>
          <w:b w:val="0"/>
          <w:sz w:val="24"/>
          <w:szCs w:val="24"/>
          <w:u w:val="none"/>
        </w:rPr>
        <w:t>200</w:t>
      </w:r>
      <w:r w:rsidRPr="00C52745">
        <w:rPr>
          <w:rFonts w:ascii="仿宋" w:eastAsia="仿宋" w:hAnsi="仿宋" w:cstheme="minorBidi" w:hint="eastAsia"/>
          <w:b w:val="0"/>
          <w:sz w:val="24"/>
          <w:szCs w:val="24"/>
          <w:u w:val="none"/>
        </w:rPr>
        <w:t>万头。</w:t>
      </w:r>
    </w:p>
    <w:p w14:paraId="1EA220A4" w14:textId="00A76D09" w:rsidR="000C6992" w:rsidRDefault="00611F5B" w:rsidP="000C6992">
      <w:pPr>
        <w:spacing w:beforeLines="50" w:before="156" w:afterLines="50" w:after="156" w:line="560" w:lineRule="exact"/>
        <w:ind w:leftChars="-120" w:left="-385" w:firstLineChars="200" w:firstLine="480"/>
        <w:jc w:val="left"/>
        <w:rPr>
          <w:rFonts w:ascii="仿宋" w:eastAsia="仿宋" w:hAnsi="仿宋" w:cstheme="minorBidi"/>
          <w:b w:val="0"/>
          <w:sz w:val="24"/>
          <w:szCs w:val="24"/>
          <w:u w:val="none"/>
        </w:rPr>
      </w:pPr>
      <w:r w:rsidRPr="00C52745">
        <w:rPr>
          <w:rFonts w:ascii="仿宋" w:eastAsia="仿宋" w:hAnsi="仿宋" w:cstheme="minorBidi" w:hint="eastAsia"/>
          <w:b w:val="0"/>
          <w:sz w:val="24"/>
          <w:szCs w:val="24"/>
          <w:u w:val="none"/>
        </w:rPr>
        <w:t>生猪屠宰</w:t>
      </w:r>
      <w:r w:rsidR="007A021D" w:rsidRPr="00C52745">
        <w:rPr>
          <w:rFonts w:ascii="仿宋" w:eastAsia="仿宋" w:hAnsi="仿宋" w:cstheme="minorBidi" w:hint="eastAsia"/>
          <w:b w:val="0"/>
          <w:sz w:val="24"/>
          <w:szCs w:val="24"/>
          <w:u w:val="none"/>
        </w:rPr>
        <w:t>板块</w:t>
      </w:r>
      <w:r w:rsidRPr="00C52745">
        <w:rPr>
          <w:rFonts w:ascii="仿宋" w:eastAsia="仿宋" w:hAnsi="仿宋" w:cstheme="minorBidi" w:hint="eastAsia"/>
          <w:b w:val="0"/>
          <w:sz w:val="24"/>
          <w:szCs w:val="24"/>
          <w:u w:val="none"/>
        </w:rPr>
        <w:t>，</w:t>
      </w:r>
      <w:r w:rsidR="007A021D" w:rsidRPr="00C52745">
        <w:rPr>
          <w:rFonts w:ascii="仿宋" w:eastAsia="仿宋" w:hAnsi="仿宋" w:cstheme="minorBidi" w:hint="eastAsia"/>
          <w:b w:val="0"/>
          <w:sz w:val="24"/>
          <w:szCs w:val="24"/>
          <w:u w:val="none"/>
        </w:rPr>
        <w:t>公司</w:t>
      </w:r>
      <w:r w:rsidRPr="00C52745">
        <w:rPr>
          <w:rFonts w:ascii="仿宋" w:eastAsia="仿宋" w:hAnsi="仿宋" w:cstheme="minorBidi"/>
          <w:b w:val="0"/>
          <w:sz w:val="24"/>
          <w:szCs w:val="24"/>
          <w:u w:val="none"/>
        </w:rPr>
        <w:t>已有</w:t>
      </w:r>
      <w:r w:rsidR="000C6992">
        <w:rPr>
          <w:rFonts w:ascii="仿宋" w:eastAsia="仿宋" w:hAnsi="仿宋" w:cstheme="minorBidi"/>
          <w:b w:val="0"/>
          <w:sz w:val="24"/>
          <w:szCs w:val="24"/>
          <w:u w:val="none"/>
        </w:rPr>
        <w:t>23</w:t>
      </w:r>
      <w:r w:rsidRPr="00C52745">
        <w:rPr>
          <w:rFonts w:ascii="仿宋" w:eastAsia="仿宋" w:hAnsi="仿宋" w:cstheme="minorBidi"/>
          <w:b w:val="0"/>
          <w:sz w:val="24"/>
          <w:szCs w:val="24"/>
          <w:u w:val="none"/>
        </w:rPr>
        <w:t>家生猪屠宰企业，主要分布在浙江、</w:t>
      </w:r>
      <w:r w:rsidR="000C6992">
        <w:rPr>
          <w:rFonts w:ascii="仿宋" w:eastAsia="仿宋" w:hAnsi="仿宋" w:cstheme="minorBidi" w:hint="eastAsia"/>
          <w:b w:val="0"/>
          <w:sz w:val="24"/>
          <w:szCs w:val="24"/>
          <w:u w:val="none"/>
        </w:rPr>
        <w:t>江苏苏州、</w:t>
      </w:r>
      <w:r w:rsidRPr="00C52745">
        <w:rPr>
          <w:rFonts w:ascii="仿宋" w:eastAsia="仿宋" w:hAnsi="仿宋" w:cstheme="minorBidi"/>
          <w:b w:val="0"/>
          <w:sz w:val="24"/>
          <w:szCs w:val="24"/>
          <w:u w:val="none"/>
        </w:rPr>
        <w:t>河南</w:t>
      </w:r>
      <w:r w:rsidR="000C6992">
        <w:rPr>
          <w:rFonts w:ascii="仿宋" w:eastAsia="仿宋" w:hAnsi="仿宋" w:cstheme="minorBidi" w:hint="eastAsia"/>
          <w:b w:val="0"/>
          <w:sz w:val="24"/>
          <w:szCs w:val="24"/>
          <w:u w:val="none"/>
        </w:rPr>
        <w:t>固始县</w:t>
      </w:r>
      <w:r w:rsidRPr="00C52745">
        <w:rPr>
          <w:rFonts w:ascii="仿宋" w:eastAsia="仿宋" w:hAnsi="仿宋" w:cstheme="minorBidi"/>
          <w:b w:val="0"/>
          <w:sz w:val="24"/>
          <w:szCs w:val="24"/>
          <w:u w:val="none"/>
        </w:rPr>
        <w:t>、湖南</w:t>
      </w:r>
      <w:r w:rsidR="000C6992">
        <w:rPr>
          <w:rFonts w:ascii="仿宋" w:eastAsia="仿宋" w:hAnsi="仿宋" w:cstheme="minorBidi" w:hint="eastAsia"/>
          <w:b w:val="0"/>
          <w:sz w:val="24"/>
          <w:szCs w:val="24"/>
          <w:u w:val="none"/>
        </w:rPr>
        <w:t>邵阳市</w:t>
      </w:r>
      <w:r w:rsidRPr="00C52745">
        <w:rPr>
          <w:rFonts w:ascii="仿宋" w:eastAsia="仿宋" w:hAnsi="仿宋" w:cstheme="minorBidi" w:hint="eastAsia"/>
          <w:b w:val="0"/>
          <w:sz w:val="24"/>
          <w:szCs w:val="24"/>
          <w:u w:val="none"/>
        </w:rPr>
        <w:t>、</w:t>
      </w:r>
      <w:r w:rsidR="006F7F21">
        <w:rPr>
          <w:rFonts w:ascii="仿宋" w:eastAsia="仿宋" w:hAnsi="仿宋" w:cstheme="minorBidi" w:hint="eastAsia"/>
          <w:b w:val="0"/>
          <w:sz w:val="24"/>
          <w:szCs w:val="24"/>
          <w:u w:val="none"/>
        </w:rPr>
        <w:t>湖北省麻城县、</w:t>
      </w:r>
      <w:r w:rsidRPr="00C52745">
        <w:rPr>
          <w:rFonts w:ascii="仿宋" w:eastAsia="仿宋" w:hAnsi="仿宋" w:cstheme="minorBidi"/>
          <w:b w:val="0"/>
          <w:sz w:val="24"/>
          <w:szCs w:val="24"/>
          <w:u w:val="none"/>
        </w:rPr>
        <w:t>吉林</w:t>
      </w:r>
      <w:r w:rsidR="000C6992">
        <w:rPr>
          <w:rFonts w:ascii="仿宋" w:eastAsia="仿宋" w:hAnsi="仿宋" w:cstheme="minorBidi" w:hint="eastAsia"/>
          <w:b w:val="0"/>
          <w:sz w:val="24"/>
          <w:szCs w:val="24"/>
          <w:u w:val="none"/>
        </w:rPr>
        <w:t>省梨树县</w:t>
      </w:r>
      <w:r w:rsidR="006F7F21">
        <w:rPr>
          <w:rFonts w:ascii="仿宋" w:eastAsia="仿宋" w:hAnsi="仿宋" w:cstheme="minorBidi" w:hint="eastAsia"/>
          <w:b w:val="0"/>
          <w:sz w:val="24"/>
          <w:szCs w:val="24"/>
          <w:u w:val="none"/>
        </w:rPr>
        <w:t>、山东省莘县</w:t>
      </w:r>
      <w:r w:rsidRPr="00C52745">
        <w:rPr>
          <w:rFonts w:ascii="仿宋" w:eastAsia="仿宋" w:hAnsi="仿宋" w:cstheme="minorBidi"/>
          <w:b w:val="0"/>
          <w:sz w:val="24"/>
          <w:szCs w:val="24"/>
          <w:u w:val="none"/>
        </w:rPr>
        <w:t>等</w:t>
      </w:r>
      <w:r w:rsidR="000C6992">
        <w:rPr>
          <w:rFonts w:ascii="仿宋" w:eastAsia="仿宋" w:hAnsi="仿宋" w:cstheme="minorBidi" w:hint="eastAsia"/>
          <w:b w:val="0"/>
          <w:sz w:val="24"/>
          <w:szCs w:val="24"/>
          <w:u w:val="none"/>
        </w:rPr>
        <w:t>地</w:t>
      </w:r>
      <w:r w:rsidRPr="00C52745">
        <w:rPr>
          <w:rFonts w:ascii="仿宋" w:eastAsia="仿宋" w:hAnsi="仿宋" w:cstheme="minorBidi"/>
          <w:b w:val="0"/>
          <w:sz w:val="24"/>
          <w:szCs w:val="24"/>
          <w:u w:val="none"/>
        </w:rPr>
        <w:t>，年</w:t>
      </w:r>
      <w:r w:rsidR="000C6992">
        <w:rPr>
          <w:rFonts w:ascii="仿宋" w:eastAsia="仿宋" w:hAnsi="仿宋" w:cstheme="minorBidi" w:hint="eastAsia"/>
          <w:b w:val="0"/>
          <w:sz w:val="24"/>
          <w:szCs w:val="24"/>
          <w:u w:val="none"/>
        </w:rPr>
        <w:t>生猪</w:t>
      </w:r>
      <w:r w:rsidRPr="00C52745">
        <w:rPr>
          <w:rFonts w:ascii="仿宋" w:eastAsia="仿宋" w:hAnsi="仿宋" w:cstheme="minorBidi"/>
          <w:b w:val="0"/>
          <w:sz w:val="24"/>
          <w:szCs w:val="24"/>
          <w:u w:val="none"/>
        </w:rPr>
        <w:t>屠宰能力达800万头</w:t>
      </w:r>
      <w:r w:rsidRPr="00C52745">
        <w:rPr>
          <w:rFonts w:ascii="仿宋" w:eastAsia="仿宋" w:hAnsi="仿宋" w:cstheme="minorBidi" w:hint="eastAsia"/>
          <w:b w:val="0"/>
          <w:sz w:val="24"/>
          <w:szCs w:val="24"/>
          <w:u w:val="none"/>
        </w:rPr>
        <w:t>。公司从国际火腿加工机械行业的领先者意大利富利高冷冻机械制造有限公司等引进三条先进的火腿生产线，火腿年产能达8</w:t>
      </w:r>
      <w:r w:rsidRPr="00C52745">
        <w:rPr>
          <w:rFonts w:ascii="仿宋" w:eastAsia="仿宋" w:hAnsi="仿宋" w:cstheme="minorBidi"/>
          <w:b w:val="0"/>
          <w:sz w:val="24"/>
          <w:szCs w:val="24"/>
          <w:u w:val="none"/>
        </w:rPr>
        <w:t>0</w:t>
      </w:r>
      <w:r w:rsidRPr="00C52745">
        <w:rPr>
          <w:rFonts w:ascii="仿宋" w:eastAsia="仿宋" w:hAnsi="仿宋" w:cstheme="minorBidi" w:hint="eastAsia"/>
          <w:b w:val="0"/>
          <w:sz w:val="24"/>
          <w:szCs w:val="24"/>
          <w:u w:val="none"/>
        </w:rPr>
        <w:t>万只，</w:t>
      </w:r>
      <w:proofErr w:type="gramStart"/>
      <w:r w:rsidRPr="00C52745">
        <w:rPr>
          <w:rFonts w:ascii="仿宋" w:eastAsia="仿宋" w:hAnsi="仿宋" w:cstheme="minorBidi" w:hint="eastAsia"/>
          <w:b w:val="0"/>
          <w:sz w:val="24"/>
          <w:szCs w:val="24"/>
          <w:u w:val="none"/>
        </w:rPr>
        <w:t>华统</w:t>
      </w:r>
      <w:r w:rsidRPr="00C52745">
        <w:rPr>
          <w:rFonts w:ascii="仿宋" w:eastAsia="仿宋" w:hAnsi="仿宋" w:cstheme="minorBidi"/>
          <w:b w:val="0"/>
          <w:sz w:val="24"/>
          <w:szCs w:val="24"/>
          <w:u w:val="none"/>
        </w:rPr>
        <w:t>火腿</w:t>
      </w:r>
      <w:proofErr w:type="gramEnd"/>
      <w:r w:rsidRPr="00C52745">
        <w:rPr>
          <w:rFonts w:ascii="仿宋" w:eastAsia="仿宋" w:hAnsi="仿宋" w:cstheme="minorBidi"/>
          <w:b w:val="0"/>
          <w:sz w:val="24"/>
          <w:szCs w:val="24"/>
          <w:u w:val="none"/>
        </w:rPr>
        <w:t>已远销</w:t>
      </w:r>
      <w:r w:rsidRPr="00C52745">
        <w:rPr>
          <w:rFonts w:ascii="仿宋" w:eastAsia="仿宋" w:hAnsi="仿宋" w:cstheme="minorBidi" w:hint="eastAsia"/>
          <w:b w:val="0"/>
          <w:sz w:val="24"/>
          <w:szCs w:val="24"/>
          <w:u w:val="none"/>
        </w:rPr>
        <w:t>华东</w:t>
      </w:r>
      <w:r w:rsidRPr="00C52745">
        <w:rPr>
          <w:rFonts w:ascii="仿宋" w:eastAsia="仿宋" w:hAnsi="仿宋" w:cstheme="minorBidi"/>
          <w:b w:val="0"/>
          <w:sz w:val="24"/>
          <w:szCs w:val="24"/>
          <w:u w:val="none"/>
        </w:rPr>
        <w:t>、华南、香港及东南</w:t>
      </w:r>
      <w:r w:rsidRPr="00C52745">
        <w:rPr>
          <w:rFonts w:ascii="仿宋" w:eastAsia="仿宋" w:hAnsi="仿宋" w:cstheme="minorBidi" w:hint="eastAsia"/>
          <w:b w:val="0"/>
          <w:sz w:val="24"/>
          <w:szCs w:val="24"/>
          <w:u w:val="none"/>
        </w:rPr>
        <w:t>亚</w:t>
      </w:r>
      <w:r w:rsidRPr="00C52745">
        <w:rPr>
          <w:rFonts w:ascii="仿宋" w:eastAsia="仿宋" w:hAnsi="仿宋" w:cstheme="minorBidi"/>
          <w:b w:val="0"/>
          <w:sz w:val="24"/>
          <w:szCs w:val="24"/>
          <w:u w:val="none"/>
        </w:rPr>
        <w:t>等地</w:t>
      </w:r>
      <w:r w:rsidRPr="00C52745">
        <w:rPr>
          <w:rFonts w:ascii="仿宋" w:eastAsia="仿宋" w:hAnsi="仿宋" w:cstheme="minorBidi" w:hint="eastAsia"/>
          <w:b w:val="0"/>
          <w:sz w:val="24"/>
          <w:szCs w:val="24"/>
          <w:u w:val="none"/>
        </w:rPr>
        <w:t>。</w:t>
      </w:r>
    </w:p>
    <w:p w14:paraId="2C5EAB2C" w14:textId="77777777" w:rsidR="000C6992" w:rsidRDefault="000C6992" w:rsidP="000C6992">
      <w:pPr>
        <w:spacing w:beforeLines="50" w:before="156" w:afterLines="50" w:after="156" w:line="560" w:lineRule="exact"/>
        <w:ind w:leftChars="-120" w:left="-385" w:firstLineChars="200" w:firstLine="480"/>
        <w:jc w:val="left"/>
        <w:rPr>
          <w:rFonts w:ascii="仿宋" w:eastAsia="仿宋" w:hAnsi="仿宋" w:cstheme="minorBidi"/>
          <w:b w:val="0"/>
          <w:sz w:val="24"/>
          <w:szCs w:val="24"/>
          <w:u w:val="none"/>
        </w:rPr>
      </w:pPr>
      <w:r>
        <w:rPr>
          <w:rFonts w:ascii="仿宋" w:eastAsia="仿宋" w:hAnsi="仿宋" w:cstheme="minorBidi" w:hint="eastAsia"/>
          <w:b w:val="0"/>
          <w:sz w:val="24"/>
          <w:szCs w:val="24"/>
          <w:u w:val="none"/>
        </w:rPr>
        <w:t>公司</w:t>
      </w:r>
      <w:r w:rsidR="00611F5B" w:rsidRPr="00C52745">
        <w:rPr>
          <w:rFonts w:ascii="仿宋" w:eastAsia="仿宋" w:hAnsi="仿宋" w:cstheme="minorBidi" w:hint="eastAsia"/>
          <w:b w:val="0"/>
          <w:sz w:val="24"/>
          <w:szCs w:val="24"/>
          <w:u w:val="none"/>
        </w:rPr>
        <w:t>家禽</w:t>
      </w:r>
      <w:r>
        <w:rPr>
          <w:rFonts w:ascii="仿宋" w:eastAsia="仿宋" w:hAnsi="仿宋" w:cstheme="minorBidi" w:hint="eastAsia"/>
          <w:b w:val="0"/>
          <w:sz w:val="24"/>
          <w:szCs w:val="24"/>
          <w:u w:val="none"/>
        </w:rPr>
        <w:t>产业链</w:t>
      </w:r>
      <w:r w:rsidR="00611F5B" w:rsidRPr="00C52745">
        <w:rPr>
          <w:rFonts w:ascii="仿宋" w:eastAsia="仿宋" w:hAnsi="仿宋" w:cstheme="minorBidi"/>
          <w:b w:val="0"/>
          <w:sz w:val="24"/>
          <w:szCs w:val="24"/>
          <w:u w:val="none"/>
        </w:rPr>
        <w:t>，已实现从</w:t>
      </w:r>
      <w:r w:rsidR="00611F5B" w:rsidRPr="00C52745">
        <w:rPr>
          <w:rFonts w:ascii="仿宋" w:eastAsia="仿宋" w:hAnsi="仿宋" w:cstheme="minorBidi" w:hint="eastAsia"/>
          <w:b w:val="0"/>
          <w:sz w:val="24"/>
          <w:szCs w:val="24"/>
          <w:u w:val="none"/>
        </w:rPr>
        <w:t>种禽繁育</w:t>
      </w:r>
      <w:r w:rsidR="00611F5B" w:rsidRPr="00C52745">
        <w:rPr>
          <w:rFonts w:ascii="仿宋" w:eastAsia="仿宋" w:hAnsi="仿宋" w:cstheme="minorBidi"/>
          <w:b w:val="0"/>
          <w:sz w:val="24"/>
          <w:szCs w:val="24"/>
          <w:u w:val="none"/>
        </w:rPr>
        <w:t>、</w:t>
      </w:r>
      <w:r w:rsidR="00611F5B" w:rsidRPr="00C52745">
        <w:rPr>
          <w:rFonts w:ascii="仿宋" w:eastAsia="仿宋" w:hAnsi="仿宋" w:cstheme="minorBidi" w:hint="eastAsia"/>
          <w:b w:val="0"/>
          <w:sz w:val="24"/>
          <w:szCs w:val="24"/>
          <w:u w:val="none"/>
        </w:rPr>
        <w:t>苗鸡孵化</w:t>
      </w:r>
      <w:r w:rsidR="00611F5B" w:rsidRPr="00C52745">
        <w:rPr>
          <w:rFonts w:ascii="仿宋" w:eastAsia="仿宋" w:hAnsi="仿宋" w:cstheme="minorBidi"/>
          <w:b w:val="0"/>
          <w:sz w:val="24"/>
          <w:szCs w:val="24"/>
          <w:u w:val="none"/>
        </w:rPr>
        <w:t>、肉鸡饲养、家禽屠宰加工的完整产业链</w:t>
      </w:r>
      <w:r>
        <w:rPr>
          <w:rFonts w:ascii="仿宋" w:eastAsia="仿宋" w:hAnsi="仿宋" w:cstheme="minorBidi" w:hint="eastAsia"/>
          <w:b w:val="0"/>
          <w:sz w:val="24"/>
          <w:szCs w:val="24"/>
          <w:u w:val="none"/>
        </w:rPr>
        <w:t>，家禽产业主要分布在浙江省金华市及台州市，</w:t>
      </w:r>
      <w:r w:rsidR="00611F5B" w:rsidRPr="00C52745">
        <w:rPr>
          <w:rFonts w:ascii="仿宋" w:eastAsia="仿宋" w:hAnsi="仿宋" w:cstheme="minorBidi"/>
          <w:b w:val="0"/>
          <w:sz w:val="24"/>
          <w:szCs w:val="24"/>
          <w:u w:val="none"/>
        </w:rPr>
        <w:t>目前</w:t>
      </w:r>
      <w:r w:rsidR="00611F5B" w:rsidRPr="00C52745">
        <w:rPr>
          <w:rFonts w:ascii="仿宋" w:eastAsia="仿宋" w:hAnsi="仿宋" w:cstheme="minorBidi" w:hint="eastAsia"/>
          <w:b w:val="0"/>
          <w:sz w:val="24"/>
          <w:szCs w:val="24"/>
          <w:u w:val="none"/>
        </w:rPr>
        <w:t>已</w:t>
      </w:r>
      <w:r w:rsidR="00611F5B" w:rsidRPr="00C52745">
        <w:rPr>
          <w:rFonts w:ascii="仿宋" w:eastAsia="仿宋" w:hAnsi="仿宋" w:cstheme="minorBidi"/>
          <w:b w:val="0"/>
          <w:sz w:val="24"/>
          <w:szCs w:val="24"/>
          <w:u w:val="none"/>
        </w:rPr>
        <w:t>具备</w:t>
      </w:r>
      <w:r w:rsidR="00611F5B" w:rsidRPr="00C52745">
        <w:rPr>
          <w:rFonts w:ascii="仿宋" w:eastAsia="仿宋" w:hAnsi="仿宋" w:cstheme="minorBidi" w:hint="eastAsia"/>
          <w:b w:val="0"/>
          <w:sz w:val="24"/>
          <w:szCs w:val="24"/>
          <w:u w:val="none"/>
        </w:rPr>
        <w:t>年饲养</w:t>
      </w:r>
      <w:r w:rsidR="00611F5B" w:rsidRPr="00C52745">
        <w:rPr>
          <w:rFonts w:ascii="仿宋" w:eastAsia="仿宋" w:hAnsi="仿宋" w:cstheme="minorBidi"/>
          <w:b w:val="0"/>
          <w:sz w:val="24"/>
          <w:szCs w:val="24"/>
          <w:u w:val="none"/>
        </w:rPr>
        <w:t>家禽</w:t>
      </w:r>
      <w:r w:rsidR="00611F5B" w:rsidRPr="00C52745">
        <w:rPr>
          <w:rFonts w:ascii="仿宋" w:eastAsia="仿宋" w:hAnsi="仿宋" w:cstheme="minorBidi" w:hint="eastAsia"/>
          <w:b w:val="0"/>
          <w:sz w:val="24"/>
          <w:szCs w:val="24"/>
          <w:u w:val="none"/>
        </w:rPr>
        <w:t>2000万</w:t>
      </w:r>
      <w:r w:rsidR="00611F5B" w:rsidRPr="00C52745">
        <w:rPr>
          <w:rFonts w:ascii="仿宋" w:eastAsia="仿宋" w:hAnsi="仿宋" w:cstheme="minorBidi"/>
          <w:b w:val="0"/>
          <w:sz w:val="24"/>
          <w:szCs w:val="24"/>
          <w:u w:val="none"/>
        </w:rPr>
        <w:t>羽</w:t>
      </w:r>
      <w:r w:rsidR="00611F5B" w:rsidRPr="00C52745">
        <w:rPr>
          <w:rFonts w:ascii="仿宋" w:eastAsia="仿宋" w:hAnsi="仿宋" w:cstheme="minorBidi" w:hint="eastAsia"/>
          <w:b w:val="0"/>
          <w:sz w:val="24"/>
          <w:szCs w:val="24"/>
          <w:u w:val="none"/>
        </w:rPr>
        <w:t>、屠宰</w:t>
      </w:r>
      <w:r w:rsidR="00611F5B" w:rsidRPr="00C52745">
        <w:rPr>
          <w:rFonts w:ascii="仿宋" w:eastAsia="仿宋" w:hAnsi="仿宋" w:cstheme="minorBidi"/>
          <w:b w:val="0"/>
          <w:sz w:val="24"/>
          <w:szCs w:val="24"/>
          <w:u w:val="none"/>
        </w:rPr>
        <w:t>家禽</w:t>
      </w:r>
      <w:r w:rsidR="00611F5B" w:rsidRPr="00C52745">
        <w:rPr>
          <w:rFonts w:ascii="仿宋" w:eastAsia="仿宋" w:hAnsi="仿宋" w:cstheme="minorBidi" w:hint="eastAsia"/>
          <w:b w:val="0"/>
          <w:sz w:val="24"/>
          <w:szCs w:val="24"/>
          <w:u w:val="none"/>
        </w:rPr>
        <w:t>3600万</w:t>
      </w:r>
      <w:r w:rsidR="00611F5B" w:rsidRPr="00C52745">
        <w:rPr>
          <w:rFonts w:ascii="仿宋" w:eastAsia="仿宋" w:hAnsi="仿宋" w:cstheme="minorBidi"/>
          <w:b w:val="0"/>
          <w:sz w:val="24"/>
          <w:szCs w:val="24"/>
          <w:u w:val="none"/>
        </w:rPr>
        <w:t>羽的生产能力。</w:t>
      </w:r>
    </w:p>
    <w:p w14:paraId="3A29774E" w14:textId="77777777" w:rsidR="002C5ED1" w:rsidRDefault="00611F5B" w:rsidP="002C5ED1">
      <w:pPr>
        <w:spacing w:beforeLines="50" w:before="156" w:afterLines="50" w:after="156" w:line="560" w:lineRule="exact"/>
        <w:ind w:leftChars="-120" w:left="-385" w:firstLineChars="200" w:firstLine="480"/>
        <w:jc w:val="left"/>
        <w:rPr>
          <w:rFonts w:ascii="仿宋" w:eastAsia="仿宋" w:hAnsi="仿宋" w:cstheme="minorBidi"/>
          <w:b w:val="0"/>
          <w:sz w:val="24"/>
          <w:szCs w:val="24"/>
          <w:u w:val="none"/>
        </w:rPr>
      </w:pPr>
      <w:r w:rsidRPr="00C52745">
        <w:rPr>
          <w:rFonts w:ascii="仿宋" w:eastAsia="仿宋" w:hAnsi="仿宋" w:cstheme="minorBidi" w:hint="eastAsia"/>
          <w:b w:val="0"/>
          <w:sz w:val="24"/>
          <w:szCs w:val="24"/>
          <w:u w:val="none"/>
        </w:rPr>
        <w:t>经过多年努力，公司已具备较强的市场竞争力和品牌知名度，企业规模</w:t>
      </w:r>
      <w:r w:rsidR="000C6992">
        <w:rPr>
          <w:rFonts w:ascii="仿宋" w:eastAsia="仿宋" w:hAnsi="仿宋" w:cstheme="minorBidi" w:hint="eastAsia"/>
          <w:b w:val="0"/>
          <w:sz w:val="24"/>
          <w:szCs w:val="24"/>
          <w:u w:val="none"/>
        </w:rPr>
        <w:t>不断拓展</w:t>
      </w:r>
      <w:r w:rsidRPr="00C52745">
        <w:rPr>
          <w:rFonts w:ascii="仿宋" w:eastAsia="仿宋" w:hAnsi="仿宋" w:cstheme="minorBidi" w:hint="eastAsia"/>
          <w:b w:val="0"/>
          <w:sz w:val="24"/>
          <w:szCs w:val="24"/>
          <w:u w:val="none"/>
        </w:rPr>
        <w:t>。公司</w:t>
      </w:r>
      <w:r w:rsidR="000C6992">
        <w:rPr>
          <w:rFonts w:ascii="仿宋" w:eastAsia="仿宋" w:hAnsi="仿宋" w:cstheme="minorBidi" w:hint="eastAsia"/>
          <w:b w:val="0"/>
          <w:sz w:val="24"/>
          <w:szCs w:val="24"/>
          <w:u w:val="none"/>
        </w:rPr>
        <w:t>作为</w:t>
      </w:r>
      <w:r w:rsidRPr="00C52745">
        <w:rPr>
          <w:rFonts w:ascii="仿宋" w:eastAsia="仿宋" w:hAnsi="仿宋" w:cstheme="minorBidi" w:hint="eastAsia"/>
          <w:b w:val="0"/>
          <w:sz w:val="24"/>
          <w:szCs w:val="24"/>
          <w:u w:val="none"/>
        </w:rPr>
        <w:t>农业产业化国家重点龙头企业，也是浙江省畜禽屠宰龙头企业，</w:t>
      </w:r>
      <w:r w:rsidRPr="00C52745">
        <w:rPr>
          <w:rFonts w:ascii="仿宋" w:eastAsia="仿宋" w:hAnsi="仿宋" w:cstheme="minorBidi"/>
          <w:b w:val="0"/>
          <w:sz w:val="24"/>
          <w:szCs w:val="24"/>
          <w:u w:val="none"/>
        </w:rPr>
        <w:t>先后</w:t>
      </w:r>
      <w:r w:rsidRPr="00C52745">
        <w:rPr>
          <w:rFonts w:ascii="仿宋" w:eastAsia="仿宋" w:hAnsi="仿宋" w:cstheme="minorBidi"/>
          <w:b w:val="0"/>
          <w:sz w:val="24"/>
          <w:szCs w:val="24"/>
          <w:u w:val="none"/>
        </w:rPr>
        <w:lastRenderedPageBreak/>
        <w:t>被授予全国农产品加工示范企业、2011年中国肉类食品行业强势企业、全国设施农业装备与技术示范单位、浙江省农业科技企业</w:t>
      </w:r>
      <w:r w:rsidRPr="00C52745">
        <w:rPr>
          <w:rFonts w:ascii="仿宋" w:eastAsia="仿宋" w:hAnsi="仿宋" w:cstheme="minorBidi" w:hint="eastAsia"/>
          <w:b w:val="0"/>
          <w:sz w:val="24"/>
          <w:szCs w:val="24"/>
          <w:u w:val="none"/>
        </w:rPr>
        <w:t>、浙江省绿色企业</w:t>
      </w:r>
      <w:r w:rsidRPr="00C52745">
        <w:rPr>
          <w:rFonts w:ascii="仿宋" w:eastAsia="仿宋" w:hAnsi="仿宋" w:cstheme="minorBidi"/>
          <w:b w:val="0"/>
          <w:sz w:val="24"/>
          <w:szCs w:val="24"/>
          <w:u w:val="none"/>
        </w:rPr>
        <w:t>等荣誉称号；另外公司还于2010年6月通过了中央储备冻肉冷库资质审定，获得了中央储备冻猪肉收储资格</w:t>
      </w:r>
      <w:r w:rsidRPr="00C52745">
        <w:rPr>
          <w:rFonts w:ascii="仿宋" w:eastAsia="仿宋" w:hAnsi="仿宋" w:cstheme="minorBidi" w:hint="eastAsia"/>
          <w:b w:val="0"/>
          <w:sz w:val="24"/>
          <w:szCs w:val="24"/>
          <w:u w:val="none"/>
        </w:rPr>
        <w:t>，</w:t>
      </w:r>
      <w:r w:rsidRPr="00C52745">
        <w:rPr>
          <w:rFonts w:ascii="仿宋" w:eastAsia="仿宋" w:hAnsi="仿宋" w:cstheme="minorBidi"/>
          <w:b w:val="0"/>
          <w:sz w:val="24"/>
          <w:szCs w:val="24"/>
          <w:u w:val="none"/>
        </w:rPr>
        <w:t>2011年6月被商务部确定为全国第一批“市场应急保供骨干企业”</w:t>
      </w:r>
      <w:r w:rsidRPr="00C52745">
        <w:rPr>
          <w:rFonts w:ascii="仿宋" w:eastAsia="仿宋" w:hAnsi="仿宋" w:cstheme="minorBidi" w:hint="eastAsia"/>
          <w:b w:val="0"/>
          <w:sz w:val="24"/>
          <w:szCs w:val="24"/>
          <w:u w:val="none"/>
        </w:rPr>
        <w:t>， 2017年5月 “华统”品牌作为食品行业品牌入选2016中国自主品牌（浙江）百佳，2018年7月公司被评为浙江省AAA</w:t>
      </w:r>
      <w:bookmarkStart w:id="0" w:name="_GoBack"/>
      <w:bookmarkEnd w:id="0"/>
      <w:r w:rsidRPr="00C52745">
        <w:rPr>
          <w:rFonts w:ascii="仿宋" w:eastAsia="仿宋" w:hAnsi="仿宋" w:cstheme="minorBidi" w:hint="eastAsia"/>
          <w:b w:val="0"/>
          <w:sz w:val="24"/>
          <w:szCs w:val="24"/>
          <w:u w:val="none"/>
        </w:rPr>
        <w:t>企业级“守合同重信用”企业</w:t>
      </w:r>
      <w:r w:rsidR="000C6992">
        <w:rPr>
          <w:rFonts w:ascii="仿宋" w:eastAsia="仿宋" w:hAnsi="仿宋" w:cstheme="minorBidi" w:hint="eastAsia"/>
          <w:b w:val="0"/>
          <w:sz w:val="24"/>
          <w:szCs w:val="24"/>
          <w:u w:val="none"/>
        </w:rPr>
        <w:t>，</w:t>
      </w:r>
      <w:r w:rsidR="001A4022" w:rsidRPr="00C52745">
        <w:rPr>
          <w:rFonts w:ascii="仿宋" w:eastAsia="仿宋" w:hAnsi="仿宋" w:cstheme="minorBidi"/>
          <w:b w:val="0"/>
          <w:sz w:val="24"/>
          <w:szCs w:val="24"/>
          <w:u w:val="none"/>
        </w:rPr>
        <w:t>2019</w:t>
      </w:r>
      <w:r w:rsidR="001A4022" w:rsidRPr="00C52745">
        <w:rPr>
          <w:rFonts w:ascii="仿宋" w:eastAsia="仿宋" w:hAnsi="仿宋" w:cstheme="minorBidi" w:hint="eastAsia"/>
          <w:b w:val="0"/>
          <w:sz w:val="24"/>
          <w:szCs w:val="24"/>
          <w:u w:val="none"/>
        </w:rPr>
        <w:t>年进入全国农产品加工业1</w:t>
      </w:r>
      <w:r w:rsidR="001A4022" w:rsidRPr="00C52745">
        <w:rPr>
          <w:rFonts w:ascii="仿宋" w:eastAsia="仿宋" w:hAnsi="仿宋" w:cstheme="minorBidi"/>
          <w:b w:val="0"/>
          <w:sz w:val="24"/>
          <w:szCs w:val="24"/>
          <w:u w:val="none"/>
        </w:rPr>
        <w:t>00</w:t>
      </w:r>
      <w:r w:rsidR="001A4022" w:rsidRPr="00C52745">
        <w:rPr>
          <w:rFonts w:ascii="仿宋" w:eastAsia="仿宋" w:hAnsi="仿宋" w:cstheme="minorBidi" w:hint="eastAsia"/>
          <w:b w:val="0"/>
          <w:sz w:val="24"/>
          <w:szCs w:val="24"/>
          <w:u w:val="none"/>
        </w:rPr>
        <w:t>强。</w:t>
      </w:r>
    </w:p>
    <w:p w14:paraId="4E20C627" w14:textId="2366F820" w:rsidR="008435B0" w:rsidRDefault="000C6992" w:rsidP="008435B0">
      <w:pPr>
        <w:spacing w:beforeLines="50" w:before="156" w:afterLines="50" w:after="156" w:line="560" w:lineRule="exact"/>
        <w:ind w:leftChars="-120" w:left="-385" w:firstLineChars="200" w:firstLine="480"/>
        <w:jc w:val="left"/>
        <w:rPr>
          <w:rFonts w:ascii="仿宋" w:eastAsia="仿宋" w:hAnsi="仿宋" w:cstheme="minorBidi"/>
          <w:b w:val="0"/>
          <w:sz w:val="24"/>
          <w:szCs w:val="24"/>
          <w:u w:val="none"/>
        </w:rPr>
      </w:pPr>
      <w:r>
        <w:rPr>
          <w:rFonts w:ascii="仿宋" w:eastAsia="仿宋" w:hAnsi="仿宋" w:cstheme="minorBidi" w:hint="eastAsia"/>
          <w:b w:val="0"/>
          <w:sz w:val="24"/>
          <w:szCs w:val="24"/>
          <w:u w:val="none"/>
        </w:rPr>
        <w:t>未来五年，公司将继续做强</w:t>
      </w:r>
      <w:r w:rsidR="008435B0">
        <w:rPr>
          <w:rFonts w:ascii="仿宋" w:eastAsia="仿宋" w:hAnsi="仿宋" w:cstheme="minorBidi" w:hint="eastAsia"/>
          <w:b w:val="0"/>
          <w:sz w:val="24"/>
          <w:szCs w:val="24"/>
          <w:u w:val="none"/>
        </w:rPr>
        <w:t>、</w:t>
      </w:r>
      <w:r>
        <w:rPr>
          <w:rFonts w:ascii="仿宋" w:eastAsia="仿宋" w:hAnsi="仿宋" w:cstheme="minorBidi" w:hint="eastAsia"/>
          <w:b w:val="0"/>
          <w:sz w:val="24"/>
          <w:szCs w:val="24"/>
          <w:u w:val="none"/>
        </w:rPr>
        <w:t>做大畜禽产业链，大力发展畜禽养殖，做精做细肉制品加工，扩展新的销售渠道</w:t>
      </w:r>
      <w:r w:rsidR="008435B0">
        <w:rPr>
          <w:rFonts w:ascii="仿宋" w:eastAsia="仿宋" w:hAnsi="仿宋" w:cstheme="minorBidi" w:hint="eastAsia"/>
          <w:b w:val="0"/>
          <w:sz w:val="24"/>
          <w:szCs w:val="24"/>
          <w:u w:val="none"/>
        </w:rPr>
        <w:t>和市场，以获得更大的发展空间。</w:t>
      </w:r>
      <w:r w:rsidR="002C5ED1" w:rsidRPr="002C5ED1">
        <w:rPr>
          <w:rFonts w:ascii="仿宋" w:eastAsia="仿宋" w:hAnsi="仿宋" w:cstheme="minorBidi" w:hint="eastAsia"/>
          <w:b w:val="0"/>
          <w:sz w:val="24"/>
          <w:szCs w:val="24"/>
          <w:u w:val="none"/>
        </w:rPr>
        <w:t>公司坚持以“内部培养为主，外部招聘为辅”的原则，制定相应的人才培养方案</w:t>
      </w:r>
      <w:r w:rsidR="002C5ED1">
        <w:rPr>
          <w:rFonts w:ascii="仿宋" w:eastAsia="仿宋" w:hAnsi="仿宋" w:cstheme="minorBidi" w:hint="eastAsia"/>
          <w:b w:val="0"/>
          <w:sz w:val="24"/>
          <w:szCs w:val="24"/>
          <w:u w:val="none"/>
        </w:rPr>
        <w:t>，</w:t>
      </w:r>
      <w:r w:rsidR="002C5ED1" w:rsidRPr="002C5ED1">
        <w:rPr>
          <w:rFonts w:ascii="仿宋" w:eastAsia="仿宋" w:hAnsi="仿宋" w:cstheme="minorBidi" w:hint="eastAsia"/>
          <w:b w:val="0"/>
          <w:sz w:val="24"/>
          <w:szCs w:val="24"/>
          <w:u w:val="none"/>
        </w:rPr>
        <w:t>并设置有专业技术及管理双向晋升通道和岗位轮换等机制。</w:t>
      </w:r>
      <w:r w:rsidR="008435B0">
        <w:rPr>
          <w:rFonts w:ascii="仿宋" w:eastAsia="仿宋" w:hAnsi="仿宋" w:cstheme="minorBidi" w:hint="eastAsia"/>
          <w:b w:val="0"/>
          <w:sz w:val="24"/>
          <w:szCs w:val="24"/>
          <w:u w:val="none"/>
        </w:rPr>
        <w:t>美好的生活是奋斗出来的，热烈欢迎各位优秀的应届毕业生</w:t>
      </w:r>
      <w:proofErr w:type="gramStart"/>
      <w:r w:rsidR="008435B0">
        <w:rPr>
          <w:rFonts w:ascii="仿宋" w:eastAsia="仿宋" w:hAnsi="仿宋" w:cstheme="minorBidi" w:hint="eastAsia"/>
          <w:b w:val="0"/>
          <w:sz w:val="24"/>
          <w:szCs w:val="24"/>
          <w:u w:val="none"/>
        </w:rPr>
        <w:t>加入华统大家庭</w:t>
      </w:r>
      <w:proofErr w:type="gramEnd"/>
      <w:r w:rsidR="008435B0">
        <w:rPr>
          <w:rFonts w:ascii="仿宋" w:eastAsia="仿宋" w:hAnsi="仿宋" w:cstheme="minorBidi" w:hint="eastAsia"/>
          <w:b w:val="0"/>
          <w:sz w:val="24"/>
          <w:szCs w:val="24"/>
          <w:u w:val="none"/>
        </w:rPr>
        <w:t>，一起努力，共同创造美好的幸福生活。</w:t>
      </w:r>
    </w:p>
    <w:p w14:paraId="7127BD83" w14:textId="77777777" w:rsidR="008435B0" w:rsidRDefault="008435B0" w:rsidP="00C52745">
      <w:pPr>
        <w:snapToGrid w:val="0"/>
        <w:spacing w:line="348" w:lineRule="auto"/>
        <w:jc w:val="left"/>
        <w:rPr>
          <w:rFonts w:ascii="仿宋" w:eastAsia="仿宋" w:hAnsi="仿宋" w:cstheme="minorBidi"/>
          <w:b w:val="0"/>
          <w:sz w:val="24"/>
          <w:szCs w:val="24"/>
          <w:u w:val="none"/>
        </w:rPr>
      </w:pPr>
    </w:p>
    <w:p w14:paraId="3A843018" w14:textId="7FF70F9F" w:rsidR="008435B0" w:rsidRDefault="00C52745" w:rsidP="00E62E49">
      <w:pPr>
        <w:snapToGrid w:val="0"/>
        <w:spacing w:line="348" w:lineRule="auto"/>
        <w:jc w:val="left"/>
        <w:rPr>
          <w:rFonts w:ascii="黑体" w:eastAsia="黑体" w:hAnsi="黑体" w:cstheme="minorBidi"/>
          <w:bCs/>
          <w:sz w:val="24"/>
          <w:szCs w:val="24"/>
          <w:u w:val="none"/>
        </w:rPr>
      </w:pPr>
      <w:r w:rsidRPr="008435B0">
        <w:rPr>
          <w:rFonts w:ascii="黑体" w:eastAsia="黑体" w:hAnsi="黑体" w:cstheme="minorBidi" w:hint="eastAsia"/>
          <w:bCs/>
          <w:sz w:val="24"/>
          <w:szCs w:val="24"/>
          <w:u w:val="none"/>
        </w:rPr>
        <w:t>二、招聘岗位</w:t>
      </w:r>
    </w:p>
    <w:p w14:paraId="441F4F22" w14:textId="4DAB8ADE" w:rsidR="00E62E49" w:rsidRPr="00C17761" w:rsidRDefault="00E62E49" w:rsidP="00C17761">
      <w:pPr>
        <w:spacing w:beforeLines="50" w:before="156" w:afterLines="50" w:after="156" w:line="560" w:lineRule="exact"/>
        <w:ind w:leftChars="-120" w:left="-385" w:firstLineChars="200" w:firstLine="482"/>
        <w:jc w:val="left"/>
        <w:rPr>
          <w:rFonts w:ascii="仿宋" w:eastAsia="仿宋" w:hAnsi="仿宋" w:cstheme="minorBidi"/>
          <w:bCs/>
          <w:sz w:val="24"/>
          <w:szCs w:val="24"/>
          <w:u w:val="none"/>
        </w:rPr>
      </w:pPr>
      <w:r w:rsidRPr="00C17761">
        <w:rPr>
          <w:rFonts w:ascii="仿宋" w:eastAsia="仿宋" w:hAnsi="仿宋" w:cstheme="minorBidi" w:hint="eastAsia"/>
          <w:bCs/>
          <w:sz w:val="24"/>
          <w:szCs w:val="24"/>
          <w:u w:val="none"/>
        </w:rPr>
        <w:t>（一）需求岗位</w:t>
      </w:r>
    </w:p>
    <w:tbl>
      <w:tblPr>
        <w:tblpPr w:leftFromText="180" w:rightFromText="180" w:vertAnchor="text" w:horzAnchor="margin" w:tblpXSpec="center" w:tblpY="218"/>
        <w:tblOverlap w:val="never"/>
        <w:tblW w:w="9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560"/>
        <w:gridCol w:w="1701"/>
        <w:gridCol w:w="709"/>
        <w:gridCol w:w="4820"/>
      </w:tblGrid>
      <w:tr w:rsidR="00E62E49" w:rsidRPr="00E62E49" w14:paraId="7C47EC0E" w14:textId="77777777" w:rsidTr="006C0A35">
        <w:trPr>
          <w:trHeight w:hRule="exact" w:val="522"/>
        </w:trPr>
        <w:tc>
          <w:tcPr>
            <w:tcW w:w="1129" w:type="dxa"/>
            <w:shd w:val="clear" w:color="auto" w:fill="FABF8F" w:themeFill="accent6" w:themeFillTint="99"/>
            <w:vAlign w:val="center"/>
          </w:tcPr>
          <w:p w14:paraId="7C35DA03" w14:textId="77777777" w:rsidR="008435B0" w:rsidRPr="00E62E49" w:rsidRDefault="008435B0" w:rsidP="00E62E49">
            <w:pPr>
              <w:widowControl/>
              <w:spacing w:line="400" w:lineRule="exact"/>
              <w:jc w:val="center"/>
              <w:rPr>
                <w:rFonts w:asciiTheme="minorEastAsia" w:eastAsiaTheme="minorEastAsia" w:hAnsiTheme="minorEastAsia" w:cstheme="minorEastAsia"/>
                <w:b w:val="0"/>
                <w:color w:val="000000"/>
                <w:kern w:val="0"/>
                <w:sz w:val="18"/>
                <w:szCs w:val="18"/>
                <w:u w:val="none"/>
              </w:rPr>
            </w:pPr>
            <w:r w:rsidRPr="00E62E49">
              <w:rPr>
                <w:rFonts w:asciiTheme="minorEastAsia" w:eastAsiaTheme="minorEastAsia" w:hAnsiTheme="minorEastAsia" w:cstheme="minorEastAsia" w:hint="eastAsia"/>
                <w:b w:val="0"/>
                <w:color w:val="000000"/>
                <w:kern w:val="0"/>
                <w:sz w:val="18"/>
                <w:szCs w:val="18"/>
                <w:u w:val="none"/>
              </w:rPr>
              <w:t>岗位类别</w:t>
            </w:r>
          </w:p>
        </w:tc>
        <w:tc>
          <w:tcPr>
            <w:tcW w:w="1560" w:type="dxa"/>
            <w:shd w:val="clear" w:color="auto" w:fill="FABF8F" w:themeFill="accent6" w:themeFillTint="99"/>
            <w:vAlign w:val="center"/>
          </w:tcPr>
          <w:p w14:paraId="38F9A85D" w14:textId="77777777" w:rsidR="008435B0" w:rsidRPr="00E62E49" w:rsidRDefault="008435B0" w:rsidP="00E62E49">
            <w:pPr>
              <w:widowControl/>
              <w:spacing w:line="400" w:lineRule="exact"/>
              <w:jc w:val="center"/>
              <w:rPr>
                <w:rFonts w:asciiTheme="minorEastAsia" w:eastAsiaTheme="minorEastAsia" w:hAnsiTheme="minorEastAsia" w:cstheme="minorEastAsia"/>
                <w:b w:val="0"/>
                <w:color w:val="000000"/>
                <w:kern w:val="0"/>
                <w:sz w:val="18"/>
                <w:szCs w:val="18"/>
                <w:u w:val="none"/>
              </w:rPr>
            </w:pPr>
            <w:r w:rsidRPr="00E62E49">
              <w:rPr>
                <w:rFonts w:asciiTheme="minorEastAsia" w:eastAsiaTheme="minorEastAsia" w:hAnsiTheme="minorEastAsia" w:cstheme="minorEastAsia" w:hint="eastAsia"/>
                <w:b w:val="0"/>
                <w:color w:val="000000"/>
                <w:kern w:val="0"/>
                <w:sz w:val="18"/>
                <w:szCs w:val="18"/>
                <w:u w:val="none"/>
              </w:rPr>
              <w:t>岗位</w:t>
            </w:r>
          </w:p>
        </w:tc>
        <w:tc>
          <w:tcPr>
            <w:tcW w:w="1701" w:type="dxa"/>
            <w:shd w:val="clear" w:color="auto" w:fill="FABF8F" w:themeFill="accent6" w:themeFillTint="99"/>
            <w:vAlign w:val="center"/>
          </w:tcPr>
          <w:p w14:paraId="5CBCDA9D" w14:textId="77777777" w:rsidR="008435B0" w:rsidRPr="00E62E49" w:rsidRDefault="008435B0" w:rsidP="00E62E49">
            <w:pPr>
              <w:widowControl/>
              <w:spacing w:line="400" w:lineRule="exact"/>
              <w:jc w:val="center"/>
              <w:rPr>
                <w:rFonts w:asciiTheme="minorEastAsia" w:eastAsiaTheme="minorEastAsia" w:hAnsiTheme="minorEastAsia" w:cstheme="minorEastAsia"/>
                <w:b w:val="0"/>
                <w:color w:val="000000"/>
                <w:kern w:val="0"/>
                <w:sz w:val="18"/>
                <w:szCs w:val="18"/>
                <w:u w:val="none"/>
              </w:rPr>
            </w:pPr>
            <w:r w:rsidRPr="00E62E49">
              <w:rPr>
                <w:rFonts w:asciiTheme="minorEastAsia" w:eastAsiaTheme="minorEastAsia" w:hAnsiTheme="minorEastAsia" w:cstheme="minorEastAsia" w:hint="eastAsia"/>
                <w:b w:val="0"/>
                <w:color w:val="000000"/>
                <w:kern w:val="0"/>
                <w:sz w:val="18"/>
                <w:szCs w:val="18"/>
                <w:u w:val="none"/>
              </w:rPr>
              <w:t>学历</w:t>
            </w:r>
          </w:p>
        </w:tc>
        <w:tc>
          <w:tcPr>
            <w:tcW w:w="709" w:type="dxa"/>
            <w:shd w:val="clear" w:color="auto" w:fill="FABF8F" w:themeFill="accent6" w:themeFillTint="99"/>
            <w:vAlign w:val="center"/>
          </w:tcPr>
          <w:p w14:paraId="541BA947" w14:textId="77777777" w:rsidR="008435B0" w:rsidRPr="00E62E49" w:rsidRDefault="008435B0" w:rsidP="00E62E49">
            <w:pPr>
              <w:widowControl/>
              <w:spacing w:line="400" w:lineRule="exact"/>
              <w:jc w:val="center"/>
              <w:rPr>
                <w:rFonts w:asciiTheme="minorEastAsia" w:eastAsiaTheme="minorEastAsia" w:hAnsiTheme="minorEastAsia" w:cstheme="minorEastAsia"/>
                <w:b w:val="0"/>
                <w:color w:val="000000"/>
                <w:kern w:val="0"/>
                <w:sz w:val="18"/>
                <w:szCs w:val="18"/>
                <w:u w:val="none"/>
              </w:rPr>
            </w:pPr>
            <w:r w:rsidRPr="00E62E49">
              <w:rPr>
                <w:rFonts w:asciiTheme="minorEastAsia" w:eastAsiaTheme="minorEastAsia" w:hAnsiTheme="minorEastAsia" w:cstheme="minorEastAsia" w:hint="eastAsia"/>
                <w:b w:val="0"/>
                <w:color w:val="000000"/>
                <w:kern w:val="0"/>
                <w:sz w:val="18"/>
                <w:szCs w:val="18"/>
                <w:u w:val="none"/>
              </w:rPr>
              <w:t>人数</w:t>
            </w:r>
          </w:p>
        </w:tc>
        <w:tc>
          <w:tcPr>
            <w:tcW w:w="4820" w:type="dxa"/>
            <w:shd w:val="clear" w:color="auto" w:fill="FABF8F" w:themeFill="accent6" w:themeFillTint="99"/>
            <w:vAlign w:val="center"/>
          </w:tcPr>
          <w:p w14:paraId="4439E661" w14:textId="77777777" w:rsidR="008435B0" w:rsidRPr="00E62E49" w:rsidRDefault="008435B0" w:rsidP="00E62E49">
            <w:pPr>
              <w:widowControl/>
              <w:spacing w:line="400" w:lineRule="exact"/>
              <w:jc w:val="center"/>
              <w:rPr>
                <w:rFonts w:asciiTheme="minorEastAsia" w:eastAsiaTheme="minorEastAsia" w:hAnsiTheme="minorEastAsia" w:cstheme="minorEastAsia"/>
                <w:b w:val="0"/>
                <w:color w:val="000000"/>
                <w:kern w:val="0"/>
                <w:sz w:val="18"/>
                <w:szCs w:val="18"/>
                <w:u w:val="none"/>
              </w:rPr>
            </w:pPr>
            <w:r w:rsidRPr="00E62E49">
              <w:rPr>
                <w:rFonts w:asciiTheme="minorEastAsia" w:eastAsiaTheme="minorEastAsia" w:hAnsiTheme="minorEastAsia" w:cstheme="minorEastAsia" w:hint="eastAsia"/>
                <w:b w:val="0"/>
                <w:color w:val="000000"/>
                <w:kern w:val="0"/>
                <w:sz w:val="18"/>
                <w:szCs w:val="18"/>
                <w:u w:val="none"/>
              </w:rPr>
              <w:t>专业要求</w:t>
            </w:r>
          </w:p>
        </w:tc>
      </w:tr>
      <w:tr w:rsidR="008435B0" w:rsidRPr="00E62E49" w14:paraId="33E31A50" w14:textId="77777777" w:rsidTr="006C0A35">
        <w:trPr>
          <w:trHeight w:hRule="exact" w:val="495"/>
        </w:trPr>
        <w:tc>
          <w:tcPr>
            <w:tcW w:w="1129" w:type="dxa"/>
            <w:shd w:val="clear" w:color="auto" w:fill="FFFFFF"/>
            <w:vAlign w:val="center"/>
          </w:tcPr>
          <w:p w14:paraId="6E37C69A" w14:textId="77777777" w:rsidR="008435B0" w:rsidRPr="00E62E49" w:rsidRDefault="008435B0" w:rsidP="001F7B67">
            <w:pPr>
              <w:widowControl/>
              <w:spacing w:line="500" w:lineRule="exact"/>
              <w:jc w:val="center"/>
              <w:rPr>
                <w:rFonts w:asciiTheme="minorEastAsia" w:eastAsiaTheme="minorEastAsia" w:hAnsiTheme="minorEastAsia" w:cstheme="minorEastAsia"/>
                <w:b w:val="0"/>
                <w:kern w:val="0"/>
                <w:sz w:val="18"/>
                <w:szCs w:val="18"/>
                <w:u w:val="none"/>
              </w:rPr>
            </w:pPr>
            <w:r w:rsidRPr="00E62E49">
              <w:rPr>
                <w:rFonts w:asciiTheme="minorEastAsia" w:eastAsiaTheme="minorEastAsia" w:hAnsiTheme="minorEastAsia" w:cstheme="minorEastAsia" w:hint="eastAsia"/>
                <w:b w:val="0"/>
                <w:color w:val="000000"/>
                <w:kern w:val="0"/>
                <w:sz w:val="18"/>
                <w:szCs w:val="18"/>
                <w:u w:val="none"/>
              </w:rPr>
              <w:t>管理类</w:t>
            </w:r>
          </w:p>
        </w:tc>
        <w:tc>
          <w:tcPr>
            <w:tcW w:w="1560" w:type="dxa"/>
            <w:vAlign w:val="center"/>
          </w:tcPr>
          <w:p w14:paraId="6CCAE2FA" w14:textId="77777777" w:rsidR="008435B0" w:rsidRPr="00E62E49" w:rsidRDefault="008435B0" w:rsidP="00E62E49">
            <w:pPr>
              <w:widowControl/>
              <w:spacing w:line="400" w:lineRule="exact"/>
              <w:jc w:val="center"/>
              <w:rPr>
                <w:rFonts w:asciiTheme="minorEastAsia" w:eastAsiaTheme="minorEastAsia" w:hAnsiTheme="minorEastAsia" w:cstheme="minorEastAsia"/>
                <w:b w:val="0"/>
                <w:color w:val="000000"/>
                <w:kern w:val="0"/>
                <w:sz w:val="18"/>
                <w:szCs w:val="18"/>
                <w:u w:val="none"/>
              </w:rPr>
            </w:pPr>
            <w:r w:rsidRPr="00E62E49">
              <w:rPr>
                <w:rFonts w:asciiTheme="minorEastAsia" w:eastAsiaTheme="minorEastAsia" w:hAnsiTheme="minorEastAsia" w:cstheme="minorEastAsia" w:hint="eastAsia"/>
                <w:b w:val="0"/>
                <w:kern w:val="0"/>
                <w:sz w:val="18"/>
                <w:szCs w:val="18"/>
                <w:u w:val="none"/>
              </w:rPr>
              <w:t>储备干部</w:t>
            </w:r>
          </w:p>
        </w:tc>
        <w:tc>
          <w:tcPr>
            <w:tcW w:w="1701" w:type="dxa"/>
            <w:vAlign w:val="center"/>
          </w:tcPr>
          <w:p w14:paraId="3E72735A" w14:textId="7468841C" w:rsidR="008435B0" w:rsidRPr="00E62E49" w:rsidRDefault="006C0A35" w:rsidP="00E62E49">
            <w:pPr>
              <w:widowControl/>
              <w:spacing w:line="400" w:lineRule="exact"/>
              <w:jc w:val="center"/>
              <w:rPr>
                <w:rFonts w:asciiTheme="minorEastAsia" w:eastAsiaTheme="minorEastAsia" w:hAnsiTheme="minorEastAsia" w:cstheme="minorEastAsia"/>
                <w:b w:val="0"/>
                <w:color w:val="000000"/>
                <w:kern w:val="0"/>
                <w:sz w:val="18"/>
                <w:szCs w:val="18"/>
                <w:u w:val="none"/>
              </w:rPr>
            </w:pPr>
            <w:r>
              <w:rPr>
                <w:rFonts w:asciiTheme="minorEastAsia" w:eastAsiaTheme="minorEastAsia" w:hAnsiTheme="minorEastAsia" w:cstheme="minorEastAsia" w:hint="eastAsia"/>
                <w:b w:val="0"/>
                <w:color w:val="000000"/>
                <w:kern w:val="0"/>
                <w:sz w:val="18"/>
                <w:szCs w:val="18"/>
                <w:u w:val="none"/>
              </w:rPr>
              <w:t>大专</w:t>
            </w:r>
            <w:r>
              <w:rPr>
                <w:rFonts w:asciiTheme="minorEastAsia" w:eastAsiaTheme="minorEastAsia" w:hAnsiTheme="minorEastAsia" w:cstheme="minorEastAsia"/>
                <w:b w:val="0"/>
                <w:color w:val="000000"/>
                <w:kern w:val="0"/>
                <w:sz w:val="18"/>
                <w:szCs w:val="18"/>
                <w:u w:val="none"/>
              </w:rPr>
              <w:t>、</w:t>
            </w:r>
            <w:r w:rsidR="008435B0" w:rsidRPr="00E62E49">
              <w:rPr>
                <w:rFonts w:asciiTheme="minorEastAsia" w:eastAsiaTheme="minorEastAsia" w:hAnsiTheme="minorEastAsia" w:cstheme="minorEastAsia" w:hint="eastAsia"/>
                <w:b w:val="0"/>
                <w:color w:val="000000"/>
                <w:kern w:val="0"/>
                <w:sz w:val="18"/>
                <w:szCs w:val="18"/>
                <w:u w:val="none"/>
              </w:rPr>
              <w:t>本科及以上</w:t>
            </w:r>
          </w:p>
        </w:tc>
        <w:tc>
          <w:tcPr>
            <w:tcW w:w="709" w:type="dxa"/>
            <w:vAlign w:val="center"/>
          </w:tcPr>
          <w:p w14:paraId="47C01824" w14:textId="77777777" w:rsidR="008435B0" w:rsidRPr="00E62E49" w:rsidRDefault="008435B0" w:rsidP="00E62E49">
            <w:pPr>
              <w:widowControl/>
              <w:spacing w:line="400" w:lineRule="exact"/>
              <w:jc w:val="center"/>
              <w:rPr>
                <w:rFonts w:asciiTheme="minorEastAsia" w:eastAsiaTheme="minorEastAsia" w:hAnsiTheme="minorEastAsia" w:cstheme="minorEastAsia"/>
                <w:b w:val="0"/>
                <w:kern w:val="0"/>
                <w:sz w:val="18"/>
                <w:szCs w:val="18"/>
                <w:u w:val="none"/>
              </w:rPr>
            </w:pPr>
            <w:r w:rsidRPr="00E62E49">
              <w:rPr>
                <w:rFonts w:asciiTheme="minorEastAsia" w:eastAsiaTheme="minorEastAsia" w:hAnsiTheme="minorEastAsia" w:cstheme="minorEastAsia" w:hint="eastAsia"/>
                <w:b w:val="0"/>
                <w:color w:val="000000"/>
                <w:kern w:val="0"/>
                <w:sz w:val="18"/>
                <w:szCs w:val="18"/>
                <w:u w:val="none"/>
              </w:rPr>
              <w:t>30</w:t>
            </w:r>
          </w:p>
        </w:tc>
        <w:tc>
          <w:tcPr>
            <w:tcW w:w="4820" w:type="dxa"/>
            <w:vAlign w:val="center"/>
          </w:tcPr>
          <w:p w14:paraId="2F6AEBC1" w14:textId="4647A7EA" w:rsidR="008435B0" w:rsidRPr="00E62E49" w:rsidRDefault="008435B0" w:rsidP="00E62E49">
            <w:pPr>
              <w:widowControl/>
              <w:spacing w:line="400" w:lineRule="exact"/>
              <w:jc w:val="left"/>
              <w:rPr>
                <w:rFonts w:asciiTheme="minorEastAsia" w:eastAsiaTheme="minorEastAsia" w:hAnsiTheme="minorEastAsia" w:cstheme="minorEastAsia"/>
                <w:b w:val="0"/>
                <w:color w:val="000000"/>
                <w:kern w:val="0"/>
                <w:sz w:val="18"/>
                <w:szCs w:val="18"/>
                <w:u w:val="none"/>
              </w:rPr>
            </w:pPr>
            <w:r w:rsidRPr="00E62E49">
              <w:rPr>
                <w:rFonts w:asciiTheme="minorEastAsia" w:eastAsiaTheme="minorEastAsia" w:hAnsiTheme="minorEastAsia" w:cstheme="minorEastAsia" w:hint="eastAsia"/>
                <w:b w:val="0"/>
                <w:color w:val="000000"/>
                <w:kern w:val="0"/>
                <w:sz w:val="18"/>
                <w:szCs w:val="18"/>
                <w:u w:val="none"/>
              </w:rPr>
              <w:t>专业要求不限</w:t>
            </w:r>
          </w:p>
        </w:tc>
      </w:tr>
      <w:tr w:rsidR="008435B0" w:rsidRPr="00E62E49" w14:paraId="53C260E5" w14:textId="77777777" w:rsidTr="006C0A35">
        <w:trPr>
          <w:trHeight w:hRule="exact" w:val="495"/>
        </w:trPr>
        <w:tc>
          <w:tcPr>
            <w:tcW w:w="1129" w:type="dxa"/>
            <w:shd w:val="clear" w:color="auto" w:fill="FFFFFF"/>
            <w:vAlign w:val="center"/>
          </w:tcPr>
          <w:p w14:paraId="3A115B6B" w14:textId="4601A309" w:rsidR="008435B0" w:rsidRPr="00E62E49" w:rsidRDefault="008435B0" w:rsidP="001F7B67">
            <w:pPr>
              <w:widowControl/>
              <w:spacing w:line="500" w:lineRule="exact"/>
              <w:jc w:val="center"/>
              <w:rPr>
                <w:rFonts w:asciiTheme="minorEastAsia" w:eastAsiaTheme="minorEastAsia" w:hAnsiTheme="minorEastAsia" w:cstheme="minorEastAsia"/>
                <w:b w:val="0"/>
                <w:color w:val="000000"/>
                <w:kern w:val="0"/>
                <w:sz w:val="18"/>
                <w:szCs w:val="18"/>
                <w:u w:val="none"/>
              </w:rPr>
            </w:pPr>
            <w:r w:rsidRPr="00E62E49">
              <w:rPr>
                <w:rFonts w:asciiTheme="minorEastAsia" w:eastAsiaTheme="minorEastAsia" w:hAnsiTheme="minorEastAsia" w:cstheme="minorEastAsia" w:hint="eastAsia"/>
                <w:b w:val="0"/>
                <w:color w:val="000000"/>
                <w:kern w:val="0"/>
                <w:sz w:val="18"/>
                <w:szCs w:val="18"/>
                <w:u w:val="none"/>
              </w:rPr>
              <w:t>销售类</w:t>
            </w:r>
          </w:p>
        </w:tc>
        <w:tc>
          <w:tcPr>
            <w:tcW w:w="1560" w:type="dxa"/>
            <w:vAlign w:val="center"/>
          </w:tcPr>
          <w:p w14:paraId="46ECFCCD" w14:textId="74FA718A" w:rsidR="008435B0" w:rsidRPr="00E62E49" w:rsidRDefault="008435B0" w:rsidP="00E62E49">
            <w:pPr>
              <w:widowControl/>
              <w:spacing w:line="400" w:lineRule="exact"/>
              <w:jc w:val="center"/>
              <w:rPr>
                <w:rFonts w:asciiTheme="minorEastAsia" w:eastAsiaTheme="minorEastAsia" w:hAnsiTheme="minorEastAsia" w:cstheme="minorEastAsia"/>
                <w:b w:val="0"/>
                <w:kern w:val="0"/>
                <w:sz w:val="18"/>
                <w:szCs w:val="18"/>
                <w:u w:val="none"/>
              </w:rPr>
            </w:pPr>
            <w:r w:rsidRPr="00E62E49">
              <w:rPr>
                <w:rFonts w:asciiTheme="minorEastAsia" w:eastAsiaTheme="minorEastAsia" w:hAnsiTheme="minorEastAsia" w:cstheme="minorEastAsia" w:hint="eastAsia"/>
                <w:b w:val="0"/>
                <w:kern w:val="0"/>
                <w:sz w:val="18"/>
                <w:szCs w:val="18"/>
                <w:u w:val="none"/>
              </w:rPr>
              <w:t>销售</w:t>
            </w:r>
            <w:r w:rsidR="00E62E49" w:rsidRPr="00E62E49">
              <w:rPr>
                <w:rFonts w:asciiTheme="minorEastAsia" w:eastAsiaTheme="minorEastAsia" w:hAnsiTheme="minorEastAsia" w:cstheme="minorEastAsia" w:hint="eastAsia"/>
                <w:b w:val="0"/>
                <w:kern w:val="0"/>
                <w:sz w:val="18"/>
                <w:szCs w:val="18"/>
                <w:u w:val="none"/>
              </w:rPr>
              <w:t>业务管理</w:t>
            </w:r>
          </w:p>
        </w:tc>
        <w:tc>
          <w:tcPr>
            <w:tcW w:w="1701" w:type="dxa"/>
            <w:vAlign w:val="center"/>
          </w:tcPr>
          <w:p w14:paraId="0CAB11A7" w14:textId="7368887F" w:rsidR="008435B0" w:rsidRPr="00E62E49" w:rsidRDefault="006C0A35" w:rsidP="00E62E49">
            <w:pPr>
              <w:widowControl/>
              <w:spacing w:line="400" w:lineRule="exact"/>
              <w:jc w:val="center"/>
              <w:rPr>
                <w:rFonts w:asciiTheme="minorEastAsia" w:eastAsiaTheme="minorEastAsia" w:hAnsiTheme="minorEastAsia" w:cstheme="minorEastAsia"/>
                <w:b w:val="0"/>
                <w:color w:val="000000"/>
                <w:kern w:val="0"/>
                <w:sz w:val="18"/>
                <w:szCs w:val="18"/>
                <w:u w:val="none"/>
              </w:rPr>
            </w:pPr>
            <w:r>
              <w:rPr>
                <w:rFonts w:asciiTheme="minorEastAsia" w:eastAsiaTheme="minorEastAsia" w:hAnsiTheme="minorEastAsia" w:cstheme="minorEastAsia" w:hint="eastAsia"/>
                <w:b w:val="0"/>
                <w:color w:val="000000"/>
                <w:kern w:val="0"/>
                <w:sz w:val="18"/>
                <w:szCs w:val="18"/>
                <w:u w:val="none"/>
              </w:rPr>
              <w:t>大专</w:t>
            </w:r>
            <w:r>
              <w:rPr>
                <w:rFonts w:asciiTheme="minorEastAsia" w:eastAsiaTheme="minorEastAsia" w:hAnsiTheme="minorEastAsia" w:cstheme="minorEastAsia"/>
                <w:b w:val="0"/>
                <w:color w:val="000000"/>
                <w:kern w:val="0"/>
                <w:sz w:val="18"/>
                <w:szCs w:val="18"/>
                <w:u w:val="none"/>
              </w:rPr>
              <w:t>、</w:t>
            </w:r>
            <w:r w:rsidRPr="00E62E49">
              <w:rPr>
                <w:rFonts w:asciiTheme="minorEastAsia" w:eastAsiaTheme="minorEastAsia" w:hAnsiTheme="minorEastAsia" w:cstheme="minorEastAsia" w:hint="eastAsia"/>
                <w:b w:val="0"/>
                <w:color w:val="000000"/>
                <w:kern w:val="0"/>
                <w:sz w:val="18"/>
                <w:szCs w:val="18"/>
                <w:u w:val="none"/>
              </w:rPr>
              <w:t>本科及以上</w:t>
            </w:r>
          </w:p>
        </w:tc>
        <w:tc>
          <w:tcPr>
            <w:tcW w:w="709" w:type="dxa"/>
            <w:vAlign w:val="center"/>
          </w:tcPr>
          <w:p w14:paraId="19D0EA98" w14:textId="24357896" w:rsidR="008435B0" w:rsidRPr="00E62E49" w:rsidRDefault="00E62E49" w:rsidP="00E62E49">
            <w:pPr>
              <w:widowControl/>
              <w:spacing w:line="400" w:lineRule="exact"/>
              <w:jc w:val="center"/>
              <w:rPr>
                <w:rFonts w:asciiTheme="minorEastAsia" w:eastAsiaTheme="minorEastAsia" w:hAnsiTheme="minorEastAsia" w:cstheme="minorEastAsia"/>
                <w:b w:val="0"/>
                <w:color w:val="000000"/>
                <w:kern w:val="0"/>
                <w:sz w:val="18"/>
                <w:szCs w:val="18"/>
                <w:u w:val="none"/>
              </w:rPr>
            </w:pPr>
            <w:r w:rsidRPr="00E62E49">
              <w:rPr>
                <w:rFonts w:asciiTheme="minorEastAsia" w:eastAsiaTheme="minorEastAsia" w:hAnsiTheme="minorEastAsia" w:cstheme="minorEastAsia" w:hint="eastAsia"/>
                <w:b w:val="0"/>
                <w:color w:val="000000"/>
                <w:kern w:val="0"/>
                <w:sz w:val="18"/>
                <w:szCs w:val="18"/>
                <w:u w:val="none"/>
              </w:rPr>
              <w:t>1</w:t>
            </w:r>
            <w:r w:rsidRPr="00E62E49">
              <w:rPr>
                <w:rFonts w:asciiTheme="minorEastAsia" w:eastAsiaTheme="minorEastAsia" w:hAnsiTheme="minorEastAsia" w:cstheme="minorEastAsia"/>
                <w:b w:val="0"/>
                <w:color w:val="000000"/>
                <w:kern w:val="0"/>
                <w:sz w:val="18"/>
                <w:szCs w:val="18"/>
                <w:u w:val="none"/>
              </w:rPr>
              <w:t>00</w:t>
            </w:r>
          </w:p>
        </w:tc>
        <w:tc>
          <w:tcPr>
            <w:tcW w:w="4820" w:type="dxa"/>
            <w:vAlign w:val="center"/>
          </w:tcPr>
          <w:p w14:paraId="7EC48229" w14:textId="6F64AF8E" w:rsidR="008435B0" w:rsidRPr="00E62E49" w:rsidRDefault="00E62E49" w:rsidP="00E62E49">
            <w:pPr>
              <w:widowControl/>
              <w:spacing w:line="400" w:lineRule="exact"/>
              <w:jc w:val="left"/>
              <w:rPr>
                <w:rFonts w:asciiTheme="minorEastAsia" w:eastAsiaTheme="minorEastAsia" w:hAnsiTheme="minorEastAsia" w:cstheme="minorEastAsia"/>
                <w:b w:val="0"/>
                <w:color w:val="000000"/>
                <w:kern w:val="0"/>
                <w:sz w:val="18"/>
                <w:szCs w:val="18"/>
                <w:u w:val="none"/>
              </w:rPr>
            </w:pPr>
            <w:r w:rsidRPr="00E62E49">
              <w:rPr>
                <w:rFonts w:asciiTheme="minorEastAsia" w:eastAsiaTheme="minorEastAsia" w:hAnsiTheme="minorEastAsia" w:cstheme="minorEastAsia" w:hint="eastAsia"/>
                <w:b w:val="0"/>
                <w:color w:val="000000"/>
                <w:kern w:val="0"/>
                <w:sz w:val="18"/>
                <w:szCs w:val="18"/>
                <w:u w:val="none"/>
              </w:rPr>
              <w:t>食品、畜牧、营销类等专业</w:t>
            </w:r>
          </w:p>
        </w:tc>
      </w:tr>
      <w:tr w:rsidR="008435B0" w:rsidRPr="00E62E49" w14:paraId="04D621ED" w14:textId="77777777" w:rsidTr="006C0A35">
        <w:trPr>
          <w:trHeight w:hRule="exact" w:val="452"/>
        </w:trPr>
        <w:tc>
          <w:tcPr>
            <w:tcW w:w="1129" w:type="dxa"/>
            <w:shd w:val="clear" w:color="auto" w:fill="FFFFFF"/>
            <w:vAlign w:val="center"/>
          </w:tcPr>
          <w:p w14:paraId="2A7548AE" w14:textId="77777777" w:rsidR="008435B0" w:rsidRPr="00E62E49" w:rsidRDefault="008435B0" w:rsidP="001F7B67">
            <w:pPr>
              <w:widowControl/>
              <w:spacing w:line="500" w:lineRule="exact"/>
              <w:jc w:val="center"/>
              <w:rPr>
                <w:rFonts w:asciiTheme="minorEastAsia" w:eastAsiaTheme="minorEastAsia" w:hAnsiTheme="minorEastAsia" w:cstheme="minorEastAsia"/>
                <w:b w:val="0"/>
                <w:kern w:val="0"/>
                <w:sz w:val="18"/>
                <w:szCs w:val="18"/>
                <w:u w:val="none"/>
              </w:rPr>
            </w:pPr>
            <w:r w:rsidRPr="00E62E49">
              <w:rPr>
                <w:rFonts w:asciiTheme="minorEastAsia" w:eastAsiaTheme="minorEastAsia" w:hAnsiTheme="minorEastAsia" w:cstheme="minorEastAsia" w:hint="eastAsia"/>
                <w:b w:val="0"/>
                <w:color w:val="000000"/>
                <w:kern w:val="0"/>
                <w:sz w:val="18"/>
                <w:szCs w:val="18"/>
                <w:u w:val="none"/>
              </w:rPr>
              <w:t>兽医类</w:t>
            </w:r>
          </w:p>
        </w:tc>
        <w:tc>
          <w:tcPr>
            <w:tcW w:w="1560" w:type="dxa"/>
            <w:vAlign w:val="center"/>
          </w:tcPr>
          <w:p w14:paraId="7071F7FA" w14:textId="77777777" w:rsidR="008435B0" w:rsidRPr="00E62E49" w:rsidRDefault="008435B0" w:rsidP="00E62E49">
            <w:pPr>
              <w:widowControl/>
              <w:spacing w:line="500" w:lineRule="exact"/>
              <w:jc w:val="center"/>
              <w:rPr>
                <w:rFonts w:asciiTheme="minorEastAsia" w:eastAsiaTheme="minorEastAsia" w:hAnsiTheme="minorEastAsia" w:cstheme="minorEastAsia"/>
                <w:b w:val="0"/>
                <w:color w:val="000000"/>
                <w:kern w:val="0"/>
                <w:sz w:val="18"/>
                <w:szCs w:val="18"/>
                <w:u w:val="none"/>
              </w:rPr>
            </w:pPr>
            <w:r w:rsidRPr="00E62E49">
              <w:rPr>
                <w:rFonts w:asciiTheme="minorEastAsia" w:eastAsiaTheme="minorEastAsia" w:hAnsiTheme="minorEastAsia" w:cstheme="minorEastAsia" w:hint="eastAsia"/>
                <w:b w:val="0"/>
                <w:color w:val="000000"/>
                <w:kern w:val="0"/>
                <w:sz w:val="18"/>
                <w:szCs w:val="18"/>
                <w:u w:val="none"/>
              </w:rPr>
              <w:t>兽医</w:t>
            </w:r>
          </w:p>
        </w:tc>
        <w:tc>
          <w:tcPr>
            <w:tcW w:w="1701" w:type="dxa"/>
            <w:vAlign w:val="center"/>
          </w:tcPr>
          <w:p w14:paraId="5F431792" w14:textId="78228E74" w:rsidR="008435B0" w:rsidRPr="00E62E49" w:rsidRDefault="006C0A35" w:rsidP="00E62E49">
            <w:pPr>
              <w:widowControl/>
              <w:spacing w:line="500" w:lineRule="exact"/>
              <w:jc w:val="center"/>
              <w:rPr>
                <w:rFonts w:asciiTheme="minorEastAsia" w:eastAsiaTheme="minorEastAsia" w:hAnsiTheme="minorEastAsia" w:cstheme="minorEastAsia"/>
                <w:b w:val="0"/>
                <w:color w:val="000000"/>
                <w:kern w:val="0"/>
                <w:sz w:val="18"/>
                <w:szCs w:val="18"/>
                <w:u w:val="none"/>
              </w:rPr>
            </w:pPr>
            <w:r>
              <w:rPr>
                <w:rFonts w:asciiTheme="minorEastAsia" w:eastAsiaTheme="minorEastAsia" w:hAnsiTheme="minorEastAsia" w:cstheme="minorEastAsia" w:hint="eastAsia"/>
                <w:b w:val="0"/>
                <w:color w:val="000000"/>
                <w:kern w:val="0"/>
                <w:sz w:val="18"/>
                <w:szCs w:val="18"/>
                <w:u w:val="none"/>
              </w:rPr>
              <w:t>大专</w:t>
            </w:r>
            <w:r>
              <w:rPr>
                <w:rFonts w:asciiTheme="minorEastAsia" w:eastAsiaTheme="minorEastAsia" w:hAnsiTheme="minorEastAsia" w:cstheme="minorEastAsia"/>
                <w:b w:val="0"/>
                <w:color w:val="000000"/>
                <w:kern w:val="0"/>
                <w:sz w:val="18"/>
                <w:szCs w:val="18"/>
                <w:u w:val="none"/>
              </w:rPr>
              <w:t>、</w:t>
            </w:r>
            <w:r w:rsidRPr="00E62E49">
              <w:rPr>
                <w:rFonts w:asciiTheme="minorEastAsia" w:eastAsiaTheme="minorEastAsia" w:hAnsiTheme="minorEastAsia" w:cstheme="minorEastAsia" w:hint="eastAsia"/>
                <w:b w:val="0"/>
                <w:color w:val="000000"/>
                <w:kern w:val="0"/>
                <w:sz w:val="18"/>
                <w:szCs w:val="18"/>
                <w:u w:val="none"/>
              </w:rPr>
              <w:t>本科及以上</w:t>
            </w:r>
          </w:p>
        </w:tc>
        <w:tc>
          <w:tcPr>
            <w:tcW w:w="709" w:type="dxa"/>
            <w:vAlign w:val="center"/>
          </w:tcPr>
          <w:p w14:paraId="2BEC2FA8" w14:textId="77777777" w:rsidR="008435B0" w:rsidRPr="00E62E49" w:rsidRDefault="008435B0" w:rsidP="00E62E49">
            <w:pPr>
              <w:widowControl/>
              <w:spacing w:line="500" w:lineRule="exact"/>
              <w:jc w:val="center"/>
              <w:rPr>
                <w:rFonts w:asciiTheme="minorEastAsia" w:eastAsiaTheme="minorEastAsia" w:hAnsiTheme="minorEastAsia" w:cstheme="minorEastAsia"/>
                <w:b w:val="0"/>
                <w:kern w:val="0"/>
                <w:sz w:val="18"/>
                <w:szCs w:val="18"/>
                <w:u w:val="none"/>
              </w:rPr>
            </w:pPr>
            <w:r w:rsidRPr="00E62E49">
              <w:rPr>
                <w:rFonts w:asciiTheme="minorEastAsia" w:eastAsiaTheme="minorEastAsia" w:hAnsiTheme="minorEastAsia" w:cstheme="minorEastAsia" w:hint="eastAsia"/>
                <w:b w:val="0"/>
                <w:color w:val="000000"/>
                <w:kern w:val="0"/>
                <w:sz w:val="18"/>
                <w:szCs w:val="18"/>
                <w:u w:val="none"/>
              </w:rPr>
              <w:t>50</w:t>
            </w:r>
          </w:p>
        </w:tc>
        <w:tc>
          <w:tcPr>
            <w:tcW w:w="4820" w:type="dxa"/>
            <w:vAlign w:val="center"/>
          </w:tcPr>
          <w:p w14:paraId="1EECFDED" w14:textId="04AFBB06" w:rsidR="008435B0" w:rsidRPr="00E62E49" w:rsidRDefault="008435B0" w:rsidP="00E62E49">
            <w:pPr>
              <w:widowControl/>
              <w:spacing w:line="500" w:lineRule="exact"/>
              <w:jc w:val="left"/>
              <w:rPr>
                <w:rFonts w:asciiTheme="minorEastAsia" w:eastAsiaTheme="minorEastAsia" w:hAnsiTheme="minorEastAsia" w:cstheme="minorEastAsia"/>
                <w:b w:val="0"/>
                <w:kern w:val="0"/>
                <w:sz w:val="18"/>
                <w:szCs w:val="18"/>
                <w:u w:val="none"/>
              </w:rPr>
            </w:pPr>
            <w:r w:rsidRPr="00E62E49">
              <w:rPr>
                <w:rFonts w:asciiTheme="minorEastAsia" w:eastAsiaTheme="minorEastAsia" w:hAnsiTheme="minorEastAsia" w:cstheme="minorEastAsia" w:hint="eastAsia"/>
                <w:b w:val="0"/>
                <w:color w:val="000000"/>
                <w:kern w:val="0"/>
                <w:sz w:val="18"/>
                <w:szCs w:val="18"/>
                <w:u w:val="none"/>
              </w:rPr>
              <w:t>畜牧兽医、动物医学</w:t>
            </w:r>
            <w:r w:rsidR="00E62E49" w:rsidRPr="00E62E49">
              <w:rPr>
                <w:rFonts w:asciiTheme="minorEastAsia" w:eastAsiaTheme="minorEastAsia" w:hAnsiTheme="minorEastAsia" w:cstheme="minorEastAsia" w:hint="eastAsia"/>
                <w:b w:val="0"/>
                <w:color w:val="000000"/>
                <w:kern w:val="0"/>
                <w:sz w:val="18"/>
                <w:szCs w:val="18"/>
                <w:u w:val="none"/>
              </w:rPr>
              <w:t>等</w:t>
            </w:r>
            <w:r w:rsidRPr="00E62E49">
              <w:rPr>
                <w:rFonts w:asciiTheme="minorEastAsia" w:eastAsiaTheme="minorEastAsia" w:hAnsiTheme="minorEastAsia" w:cstheme="minorEastAsia" w:hint="eastAsia"/>
                <w:b w:val="0"/>
                <w:color w:val="000000"/>
                <w:kern w:val="0"/>
                <w:sz w:val="18"/>
                <w:szCs w:val="18"/>
                <w:u w:val="none"/>
              </w:rPr>
              <w:t>相关专业</w:t>
            </w:r>
          </w:p>
        </w:tc>
      </w:tr>
      <w:tr w:rsidR="008435B0" w:rsidRPr="00E62E49" w14:paraId="57082961" w14:textId="77777777" w:rsidTr="006C0A35">
        <w:trPr>
          <w:trHeight w:hRule="exact" w:val="607"/>
        </w:trPr>
        <w:tc>
          <w:tcPr>
            <w:tcW w:w="1129" w:type="dxa"/>
            <w:shd w:val="clear" w:color="auto" w:fill="FFFFFF"/>
            <w:vAlign w:val="center"/>
          </w:tcPr>
          <w:p w14:paraId="25E036C0" w14:textId="77777777" w:rsidR="008435B0" w:rsidRPr="00E62E49" w:rsidRDefault="008435B0" w:rsidP="001F7B67">
            <w:pPr>
              <w:widowControl/>
              <w:spacing w:line="500" w:lineRule="exact"/>
              <w:jc w:val="center"/>
              <w:rPr>
                <w:rFonts w:asciiTheme="minorEastAsia" w:eastAsiaTheme="minorEastAsia" w:hAnsiTheme="minorEastAsia" w:cstheme="minorEastAsia"/>
                <w:b w:val="0"/>
                <w:color w:val="000000"/>
                <w:kern w:val="0"/>
                <w:sz w:val="18"/>
                <w:szCs w:val="18"/>
                <w:u w:val="none"/>
              </w:rPr>
            </w:pPr>
            <w:r w:rsidRPr="00E62E49">
              <w:rPr>
                <w:rFonts w:asciiTheme="minorEastAsia" w:eastAsiaTheme="minorEastAsia" w:hAnsiTheme="minorEastAsia" w:cstheme="minorEastAsia" w:hint="eastAsia"/>
                <w:b w:val="0"/>
                <w:color w:val="000000"/>
                <w:kern w:val="0"/>
                <w:sz w:val="18"/>
                <w:szCs w:val="18"/>
                <w:u w:val="none"/>
              </w:rPr>
              <w:t>养殖技术类</w:t>
            </w:r>
          </w:p>
        </w:tc>
        <w:tc>
          <w:tcPr>
            <w:tcW w:w="1560" w:type="dxa"/>
            <w:vAlign w:val="center"/>
          </w:tcPr>
          <w:p w14:paraId="25A11953" w14:textId="77777777" w:rsidR="008435B0" w:rsidRPr="00E62E49" w:rsidRDefault="008435B0" w:rsidP="00E62E49">
            <w:pPr>
              <w:widowControl/>
              <w:spacing w:line="500" w:lineRule="exact"/>
              <w:jc w:val="center"/>
              <w:rPr>
                <w:rFonts w:asciiTheme="minorEastAsia" w:eastAsiaTheme="minorEastAsia" w:hAnsiTheme="minorEastAsia" w:cstheme="minorEastAsia"/>
                <w:b w:val="0"/>
                <w:color w:val="000000"/>
                <w:kern w:val="0"/>
                <w:sz w:val="18"/>
                <w:szCs w:val="18"/>
                <w:u w:val="none"/>
              </w:rPr>
            </w:pPr>
            <w:r w:rsidRPr="00E62E49">
              <w:rPr>
                <w:rFonts w:asciiTheme="minorEastAsia" w:eastAsiaTheme="minorEastAsia" w:hAnsiTheme="minorEastAsia" w:cstheme="minorEastAsia" w:hint="eastAsia"/>
                <w:b w:val="0"/>
                <w:color w:val="000000"/>
                <w:kern w:val="0"/>
                <w:sz w:val="18"/>
                <w:szCs w:val="18"/>
                <w:u w:val="none"/>
              </w:rPr>
              <w:t>养殖技术员</w:t>
            </w:r>
          </w:p>
        </w:tc>
        <w:tc>
          <w:tcPr>
            <w:tcW w:w="1701" w:type="dxa"/>
            <w:vAlign w:val="center"/>
          </w:tcPr>
          <w:p w14:paraId="30555A1F" w14:textId="3E344A79" w:rsidR="008435B0" w:rsidRPr="00E62E49" w:rsidRDefault="006C0A35" w:rsidP="00E62E49">
            <w:pPr>
              <w:widowControl/>
              <w:spacing w:line="500" w:lineRule="exact"/>
              <w:jc w:val="center"/>
              <w:rPr>
                <w:rFonts w:asciiTheme="minorEastAsia" w:eastAsiaTheme="minorEastAsia" w:hAnsiTheme="minorEastAsia" w:cstheme="minorEastAsia"/>
                <w:b w:val="0"/>
                <w:color w:val="000000"/>
                <w:kern w:val="0"/>
                <w:sz w:val="18"/>
                <w:szCs w:val="18"/>
                <w:u w:val="none"/>
              </w:rPr>
            </w:pPr>
            <w:r>
              <w:rPr>
                <w:rFonts w:asciiTheme="minorEastAsia" w:eastAsiaTheme="minorEastAsia" w:hAnsiTheme="minorEastAsia" w:cstheme="minorEastAsia" w:hint="eastAsia"/>
                <w:b w:val="0"/>
                <w:color w:val="000000"/>
                <w:kern w:val="0"/>
                <w:sz w:val="18"/>
                <w:szCs w:val="18"/>
                <w:u w:val="none"/>
              </w:rPr>
              <w:t>大专</w:t>
            </w:r>
            <w:r>
              <w:rPr>
                <w:rFonts w:asciiTheme="minorEastAsia" w:eastAsiaTheme="minorEastAsia" w:hAnsiTheme="minorEastAsia" w:cstheme="minorEastAsia"/>
                <w:b w:val="0"/>
                <w:color w:val="000000"/>
                <w:kern w:val="0"/>
                <w:sz w:val="18"/>
                <w:szCs w:val="18"/>
                <w:u w:val="none"/>
              </w:rPr>
              <w:t>、</w:t>
            </w:r>
            <w:r w:rsidRPr="00E62E49">
              <w:rPr>
                <w:rFonts w:asciiTheme="minorEastAsia" w:eastAsiaTheme="minorEastAsia" w:hAnsiTheme="minorEastAsia" w:cstheme="minorEastAsia" w:hint="eastAsia"/>
                <w:b w:val="0"/>
                <w:color w:val="000000"/>
                <w:kern w:val="0"/>
                <w:sz w:val="18"/>
                <w:szCs w:val="18"/>
                <w:u w:val="none"/>
              </w:rPr>
              <w:t>本科及以上</w:t>
            </w:r>
          </w:p>
        </w:tc>
        <w:tc>
          <w:tcPr>
            <w:tcW w:w="709" w:type="dxa"/>
            <w:vAlign w:val="center"/>
          </w:tcPr>
          <w:p w14:paraId="556F305A" w14:textId="5D6F7219" w:rsidR="008435B0" w:rsidRPr="00E62E49" w:rsidRDefault="008435B0" w:rsidP="00E62E49">
            <w:pPr>
              <w:widowControl/>
              <w:spacing w:line="500" w:lineRule="exact"/>
              <w:jc w:val="center"/>
              <w:rPr>
                <w:rFonts w:asciiTheme="minorEastAsia" w:eastAsiaTheme="minorEastAsia" w:hAnsiTheme="minorEastAsia" w:cstheme="minorEastAsia"/>
                <w:b w:val="0"/>
                <w:color w:val="000000"/>
                <w:kern w:val="0"/>
                <w:sz w:val="18"/>
                <w:szCs w:val="18"/>
                <w:u w:val="none"/>
              </w:rPr>
            </w:pPr>
            <w:r w:rsidRPr="00E62E49">
              <w:rPr>
                <w:rFonts w:asciiTheme="minorEastAsia" w:eastAsiaTheme="minorEastAsia" w:hAnsiTheme="minorEastAsia" w:cstheme="minorEastAsia"/>
                <w:b w:val="0"/>
                <w:color w:val="000000"/>
                <w:kern w:val="0"/>
                <w:sz w:val="18"/>
                <w:szCs w:val="18"/>
                <w:u w:val="none"/>
              </w:rPr>
              <w:t>200</w:t>
            </w:r>
          </w:p>
        </w:tc>
        <w:tc>
          <w:tcPr>
            <w:tcW w:w="4820" w:type="dxa"/>
            <w:vAlign w:val="center"/>
          </w:tcPr>
          <w:p w14:paraId="259EC56A" w14:textId="64A67FF6" w:rsidR="008435B0" w:rsidRPr="00E62E49" w:rsidRDefault="008435B0" w:rsidP="00E62E49">
            <w:pPr>
              <w:widowControl/>
              <w:spacing w:line="500" w:lineRule="exact"/>
              <w:jc w:val="left"/>
              <w:rPr>
                <w:rFonts w:asciiTheme="minorEastAsia" w:eastAsiaTheme="minorEastAsia" w:hAnsiTheme="minorEastAsia" w:cstheme="minorEastAsia"/>
                <w:b w:val="0"/>
                <w:color w:val="000000"/>
                <w:kern w:val="0"/>
                <w:sz w:val="18"/>
                <w:szCs w:val="18"/>
                <w:u w:val="none"/>
              </w:rPr>
            </w:pPr>
            <w:r w:rsidRPr="00E62E49">
              <w:rPr>
                <w:rFonts w:asciiTheme="minorEastAsia" w:eastAsiaTheme="minorEastAsia" w:hAnsiTheme="minorEastAsia" w:cstheme="minorEastAsia" w:hint="eastAsia"/>
                <w:b w:val="0"/>
                <w:color w:val="000000"/>
                <w:kern w:val="0"/>
                <w:sz w:val="18"/>
                <w:szCs w:val="18"/>
                <w:u w:val="none"/>
              </w:rPr>
              <w:t>畜牧兽医、动物科学、动物营养</w:t>
            </w:r>
            <w:r w:rsidR="00E62E49" w:rsidRPr="00E62E49">
              <w:rPr>
                <w:rFonts w:asciiTheme="minorEastAsia" w:eastAsiaTheme="minorEastAsia" w:hAnsiTheme="minorEastAsia" w:cstheme="minorEastAsia" w:hint="eastAsia"/>
                <w:b w:val="0"/>
                <w:color w:val="000000"/>
                <w:kern w:val="0"/>
                <w:sz w:val="18"/>
                <w:szCs w:val="18"/>
                <w:u w:val="none"/>
              </w:rPr>
              <w:t>等</w:t>
            </w:r>
            <w:r w:rsidRPr="00E62E49">
              <w:rPr>
                <w:rFonts w:asciiTheme="minorEastAsia" w:eastAsiaTheme="minorEastAsia" w:hAnsiTheme="minorEastAsia" w:cstheme="minorEastAsia" w:hint="eastAsia"/>
                <w:b w:val="0"/>
                <w:color w:val="000000"/>
                <w:kern w:val="0"/>
                <w:sz w:val="18"/>
                <w:szCs w:val="18"/>
                <w:u w:val="none"/>
              </w:rPr>
              <w:t>相关专业</w:t>
            </w:r>
          </w:p>
        </w:tc>
      </w:tr>
      <w:tr w:rsidR="00E62E49" w:rsidRPr="00E62E49" w14:paraId="675DEA6F" w14:textId="77777777" w:rsidTr="006C0A35">
        <w:trPr>
          <w:trHeight w:hRule="exact" w:val="607"/>
        </w:trPr>
        <w:tc>
          <w:tcPr>
            <w:tcW w:w="1129" w:type="dxa"/>
            <w:shd w:val="clear" w:color="auto" w:fill="FFFFFF"/>
            <w:vAlign w:val="center"/>
          </w:tcPr>
          <w:p w14:paraId="0D35E94F" w14:textId="76C88A7B" w:rsidR="00E62E49" w:rsidRPr="00E62E49" w:rsidRDefault="00E62E49" w:rsidP="001F7B67">
            <w:pPr>
              <w:widowControl/>
              <w:spacing w:line="500" w:lineRule="exact"/>
              <w:jc w:val="center"/>
              <w:rPr>
                <w:rFonts w:asciiTheme="minorEastAsia" w:eastAsiaTheme="minorEastAsia" w:hAnsiTheme="minorEastAsia" w:cstheme="minorEastAsia"/>
                <w:b w:val="0"/>
                <w:color w:val="000000"/>
                <w:kern w:val="0"/>
                <w:sz w:val="18"/>
                <w:szCs w:val="18"/>
                <w:u w:val="none"/>
              </w:rPr>
            </w:pPr>
            <w:r w:rsidRPr="00E62E49">
              <w:rPr>
                <w:rFonts w:asciiTheme="minorEastAsia" w:eastAsiaTheme="minorEastAsia" w:hAnsiTheme="minorEastAsia" w:cstheme="minorEastAsia" w:hint="eastAsia"/>
                <w:b w:val="0"/>
                <w:color w:val="000000"/>
                <w:kern w:val="0"/>
                <w:sz w:val="18"/>
                <w:szCs w:val="18"/>
                <w:u w:val="none"/>
              </w:rPr>
              <w:t>设备管理类</w:t>
            </w:r>
          </w:p>
        </w:tc>
        <w:tc>
          <w:tcPr>
            <w:tcW w:w="1560" w:type="dxa"/>
            <w:vAlign w:val="center"/>
          </w:tcPr>
          <w:p w14:paraId="067593F6" w14:textId="398540DF" w:rsidR="00E62E49" w:rsidRPr="00E62E49" w:rsidRDefault="001F7B67" w:rsidP="00E62E49">
            <w:pPr>
              <w:widowControl/>
              <w:spacing w:line="400" w:lineRule="exact"/>
              <w:jc w:val="center"/>
              <w:rPr>
                <w:rFonts w:asciiTheme="minorEastAsia" w:eastAsiaTheme="minorEastAsia" w:hAnsiTheme="minorEastAsia" w:cstheme="minorEastAsia"/>
                <w:b w:val="0"/>
                <w:color w:val="000000"/>
                <w:kern w:val="0"/>
                <w:sz w:val="18"/>
                <w:szCs w:val="18"/>
                <w:u w:val="none"/>
              </w:rPr>
            </w:pPr>
            <w:proofErr w:type="gramStart"/>
            <w:r>
              <w:rPr>
                <w:rFonts w:asciiTheme="minorEastAsia" w:eastAsiaTheme="minorEastAsia" w:hAnsiTheme="minorEastAsia" w:cstheme="minorEastAsia" w:hint="eastAsia"/>
                <w:b w:val="0"/>
                <w:color w:val="000000"/>
                <w:kern w:val="0"/>
                <w:sz w:val="18"/>
                <w:szCs w:val="18"/>
                <w:u w:val="none"/>
              </w:rPr>
              <w:t>设备</w:t>
            </w:r>
            <w:r>
              <w:rPr>
                <w:rFonts w:asciiTheme="minorEastAsia" w:eastAsiaTheme="minorEastAsia" w:hAnsiTheme="minorEastAsia" w:cstheme="minorEastAsia"/>
                <w:b w:val="0"/>
                <w:color w:val="000000"/>
                <w:kern w:val="0"/>
                <w:sz w:val="18"/>
                <w:szCs w:val="18"/>
                <w:u w:val="none"/>
              </w:rPr>
              <w:t>维保技术员</w:t>
            </w:r>
            <w:proofErr w:type="gramEnd"/>
          </w:p>
          <w:p w14:paraId="6844437A" w14:textId="77777777" w:rsidR="00E62E49" w:rsidRPr="00E62E49" w:rsidRDefault="00E62E49" w:rsidP="00E62E49">
            <w:pPr>
              <w:widowControl/>
              <w:spacing w:line="500" w:lineRule="exact"/>
              <w:jc w:val="center"/>
              <w:rPr>
                <w:rFonts w:asciiTheme="minorEastAsia" w:eastAsiaTheme="minorEastAsia" w:hAnsiTheme="minorEastAsia" w:cstheme="minorEastAsia"/>
                <w:b w:val="0"/>
                <w:color w:val="000000"/>
                <w:kern w:val="0"/>
                <w:sz w:val="18"/>
                <w:szCs w:val="18"/>
                <w:u w:val="none"/>
              </w:rPr>
            </w:pPr>
          </w:p>
        </w:tc>
        <w:tc>
          <w:tcPr>
            <w:tcW w:w="1701" w:type="dxa"/>
            <w:vAlign w:val="center"/>
          </w:tcPr>
          <w:p w14:paraId="1DDD9FF9" w14:textId="37923EF2" w:rsidR="00E62E49" w:rsidRPr="00E62E49" w:rsidRDefault="006C0A35" w:rsidP="00E62E49">
            <w:pPr>
              <w:widowControl/>
              <w:spacing w:line="500" w:lineRule="exact"/>
              <w:jc w:val="center"/>
              <w:rPr>
                <w:rFonts w:asciiTheme="minorEastAsia" w:eastAsiaTheme="minorEastAsia" w:hAnsiTheme="minorEastAsia" w:cstheme="minorEastAsia"/>
                <w:b w:val="0"/>
                <w:color w:val="000000"/>
                <w:kern w:val="0"/>
                <w:sz w:val="18"/>
                <w:szCs w:val="18"/>
                <w:u w:val="none"/>
              </w:rPr>
            </w:pPr>
            <w:r>
              <w:rPr>
                <w:rFonts w:asciiTheme="minorEastAsia" w:eastAsiaTheme="minorEastAsia" w:hAnsiTheme="minorEastAsia" w:cstheme="minorEastAsia" w:hint="eastAsia"/>
                <w:b w:val="0"/>
                <w:color w:val="000000"/>
                <w:kern w:val="0"/>
                <w:sz w:val="18"/>
                <w:szCs w:val="18"/>
                <w:u w:val="none"/>
              </w:rPr>
              <w:t>大专</w:t>
            </w:r>
            <w:r>
              <w:rPr>
                <w:rFonts w:asciiTheme="minorEastAsia" w:eastAsiaTheme="minorEastAsia" w:hAnsiTheme="minorEastAsia" w:cstheme="minorEastAsia"/>
                <w:b w:val="0"/>
                <w:color w:val="000000"/>
                <w:kern w:val="0"/>
                <w:sz w:val="18"/>
                <w:szCs w:val="18"/>
                <w:u w:val="none"/>
              </w:rPr>
              <w:t>、</w:t>
            </w:r>
            <w:r w:rsidRPr="00E62E49">
              <w:rPr>
                <w:rFonts w:asciiTheme="minorEastAsia" w:eastAsiaTheme="minorEastAsia" w:hAnsiTheme="minorEastAsia" w:cstheme="minorEastAsia" w:hint="eastAsia"/>
                <w:b w:val="0"/>
                <w:color w:val="000000"/>
                <w:kern w:val="0"/>
                <w:sz w:val="18"/>
                <w:szCs w:val="18"/>
                <w:u w:val="none"/>
              </w:rPr>
              <w:t>本科及以上</w:t>
            </w:r>
          </w:p>
        </w:tc>
        <w:tc>
          <w:tcPr>
            <w:tcW w:w="709" w:type="dxa"/>
            <w:vAlign w:val="center"/>
          </w:tcPr>
          <w:p w14:paraId="5A4EE893" w14:textId="65BEDB9F" w:rsidR="00E62E49" w:rsidRPr="00E62E49" w:rsidRDefault="00E62E49" w:rsidP="00E62E49">
            <w:pPr>
              <w:widowControl/>
              <w:spacing w:line="500" w:lineRule="exact"/>
              <w:jc w:val="center"/>
              <w:rPr>
                <w:rFonts w:asciiTheme="minorEastAsia" w:eastAsiaTheme="minorEastAsia" w:hAnsiTheme="minorEastAsia" w:cstheme="minorEastAsia"/>
                <w:b w:val="0"/>
                <w:color w:val="000000"/>
                <w:kern w:val="0"/>
                <w:sz w:val="18"/>
                <w:szCs w:val="18"/>
                <w:u w:val="none"/>
              </w:rPr>
            </w:pPr>
            <w:r w:rsidRPr="00E62E49">
              <w:rPr>
                <w:rFonts w:asciiTheme="minorEastAsia" w:eastAsiaTheme="minorEastAsia" w:hAnsiTheme="minorEastAsia" w:cstheme="minorEastAsia"/>
                <w:b w:val="0"/>
                <w:color w:val="000000"/>
                <w:kern w:val="0"/>
                <w:sz w:val="18"/>
                <w:szCs w:val="18"/>
                <w:u w:val="none"/>
              </w:rPr>
              <w:t>100</w:t>
            </w:r>
          </w:p>
        </w:tc>
        <w:tc>
          <w:tcPr>
            <w:tcW w:w="4820" w:type="dxa"/>
            <w:vAlign w:val="center"/>
          </w:tcPr>
          <w:p w14:paraId="203D366E" w14:textId="6287F5B4" w:rsidR="00E62E49" w:rsidRPr="00E62E49" w:rsidRDefault="00E62E49" w:rsidP="00E62E49">
            <w:pPr>
              <w:widowControl/>
              <w:spacing w:line="500" w:lineRule="exact"/>
              <w:jc w:val="left"/>
              <w:rPr>
                <w:rFonts w:asciiTheme="minorEastAsia" w:eastAsiaTheme="minorEastAsia" w:hAnsiTheme="minorEastAsia" w:cstheme="minorEastAsia"/>
                <w:b w:val="0"/>
                <w:color w:val="000000"/>
                <w:kern w:val="0"/>
                <w:sz w:val="18"/>
                <w:szCs w:val="18"/>
                <w:u w:val="none"/>
              </w:rPr>
            </w:pPr>
            <w:r w:rsidRPr="00E62E49">
              <w:rPr>
                <w:rFonts w:asciiTheme="minorEastAsia" w:eastAsiaTheme="minorEastAsia" w:hAnsiTheme="minorEastAsia" w:cstheme="minorEastAsia" w:hint="eastAsia"/>
                <w:b w:val="0"/>
                <w:color w:val="000000"/>
                <w:kern w:val="0"/>
                <w:sz w:val="18"/>
                <w:szCs w:val="18"/>
                <w:u w:val="none"/>
              </w:rPr>
              <w:t>机械化及其自动化，机械设计制造等相关专业</w:t>
            </w:r>
          </w:p>
        </w:tc>
      </w:tr>
      <w:tr w:rsidR="00E62E49" w:rsidRPr="00E62E49" w14:paraId="306255E4" w14:textId="77777777" w:rsidTr="006C0A35">
        <w:trPr>
          <w:trHeight w:hRule="exact" w:val="489"/>
        </w:trPr>
        <w:tc>
          <w:tcPr>
            <w:tcW w:w="1129" w:type="dxa"/>
            <w:shd w:val="clear" w:color="auto" w:fill="FFFFFF"/>
            <w:vAlign w:val="center"/>
          </w:tcPr>
          <w:p w14:paraId="6F285F14" w14:textId="7F58092B" w:rsidR="00E62E49" w:rsidRPr="00E62E49" w:rsidRDefault="00E62E49" w:rsidP="001F7B67">
            <w:pPr>
              <w:widowControl/>
              <w:spacing w:line="400" w:lineRule="exact"/>
              <w:jc w:val="center"/>
              <w:rPr>
                <w:rFonts w:asciiTheme="minorEastAsia" w:eastAsiaTheme="minorEastAsia" w:hAnsiTheme="minorEastAsia" w:cstheme="minorEastAsia"/>
                <w:b w:val="0"/>
                <w:color w:val="000000"/>
                <w:kern w:val="0"/>
                <w:sz w:val="18"/>
                <w:szCs w:val="18"/>
                <w:u w:val="none"/>
              </w:rPr>
            </w:pPr>
            <w:r w:rsidRPr="00E62E49">
              <w:rPr>
                <w:rFonts w:asciiTheme="minorEastAsia" w:eastAsiaTheme="minorEastAsia" w:hAnsiTheme="minorEastAsia" w:cstheme="minorEastAsia" w:hint="eastAsia"/>
                <w:b w:val="0"/>
                <w:kern w:val="0"/>
                <w:sz w:val="18"/>
                <w:szCs w:val="18"/>
                <w:u w:val="none"/>
              </w:rPr>
              <w:t>品控技术类</w:t>
            </w:r>
          </w:p>
        </w:tc>
        <w:tc>
          <w:tcPr>
            <w:tcW w:w="1560" w:type="dxa"/>
            <w:vAlign w:val="center"/>
          </w:tcPr>
          <w:p w14:paraId="7AD4713B" w14:textId="542DAF8F" w:rsidR="00E62E49" w:rsidRPr="00E62E49" w:rsidRDefault="00E62E49" w:rsidP="00E62E49">
            <w:pPr>
              <w:widowControl/>
              <w:spacing w:line="400" w:lineRule="exact"/>
              <w:jc w:val="center"/>
              <w:rPr>
                <w:rFonts w:asciiTheme="minorEastAsia" w:eastAsiaTheme="minorEastAsia" w:hAnsiTheme="minorEastAsia" w:cstheme="minorEastAsia"/>
                <w:b w:val="0"/>
                <w:color w:val="000000"/>
                <w:kern w:val="0"/>
                <w:sz w:val="18"/>
                <w:szCs w:val="18"/>
                <w:u w:val="none"/>
              </w:rPr>
            </w:pPr>
            <w:r w:rsidRPr="00E62E49">
              <w:rPr>
                <w:rFonts w:asciiTheme="minorEastAsia" w:eastAsiaTheme="minorEastAsia" w:hAnsiTheme="minorEastAsia" w:cstheme="minorEastAsia" w:hint="eastAsia"/>
                <w:b w:val="0"/>
                <w:color w:val="000000"/>
                <w:kern w:val="0"/>
                <w:sz w:val="18"/>
                <w:szCs w:val="18"/>
                <w:u w:val="none"/>
              </w:rPr>
              <w:t>检测与品控技术员</w:t>
            </w:r>
          </w:p>
        </w:tc>
        <w:tc>
          <w:tcPr>
            <w:tcW w:w="1701" w:type="dxa"/>
            <w:vAlign w:val="center"/>
          </w:tcPr>
          <w:p w14:paraId="4308E516" w14:textId="1F025627" w:rsidR="00E62E49" w:rsidRPr="00E62E49" w:rsidRDefault="006C0A35" w:rsidP="00E62E49">
            <w:pPr>
              <w:widowControl/>
              <w:spacing w:line="400" w:lineRule="exact"/>
              <w:jc w:val="center"/>
              <w:rPr>
                <w:rFonts w:asciiTheme="minorEastAsia" w:eastAsiaTheme="minorEastAsia" w:hAnsiTheme="minorEastAsia" w:cstheme="minorEastAsia"/>
                <w:b w:val="0"/>
                <w:color w:val="000000"/>
                <w:kern w:val="0"/>
                <w:sz w:val="18"/>
                <w:szCs w:val="18"/>
                <w:u w:val="none"/>
              </w:rPr>
            </w:pPr>
            <w:r>
              <w:rPr>
                <w:rFonts w:asciiTheme="minorEastAsia" w:eastAsiaTheme="minorEastAsia" w:hAnsiTheme="minorEastAsia" w:cstheme="minorEastAsia" w:hint="eastAsia"/>
                <w:b w:val="0"/>
                <w:color w:val="000000"/>
                <w:kern w:val="0"/>
                <w:sz w:val="18"/>
                <w:szCs w:val="18"/>
                <w:u w:val="none"/>
              </w:rPr>
              <w:t>大专</w:t>
            </w:r>
            <w:r>
              <w:rPr>
                <w:rFonts w:asciiTheme="minorEastAsia" w:eastAsiaTheme="minorEastAsia" w:hAnsiTheme="minorEastAsia" w:cstheme="minorEastAsia"/>
                <w:b w:val="0"/>
                <w:color w:val="000000"/>
                <w:kern w:val="0"/>
                <w:sz w:val="18"/>
                <w:szCs w:val="18"/>
                <w:u w:val="none"/>
              </w:rPr>
              <w:t>、</w:t>
            </w:r>
            <w:r w:rsidRPr="00E62E49">
              <w:rPr>
                <w:rFonts w:asciiTheme="minorEastAsia" w:eastAsiaTheme="minorEastAsia" w:hAnsiTheme="minorEastAsia" w:cstheme="minorEastAsia" w:hint="eastAsia"/>
                <w:b w:val="0"/>
                <w:color w:val="000000"/>
                <w:kern w:val="0"/>
                <w:sz w:val="18"/>
                <w:szCs w:val="18"/>
                <w:u w:val="none"/>
              </w:rPr>
              <w:t>本科及以上</w:t>
            </w:r>
          </w:p>
        </w:tc>
        <w:tc>
          <w:tcPr>
            <w:tcW w:w="709" w:type="dxa"/>
            <w:vAlign w:val="center"/>
          </w:tcPr>
          <w:p w14:paraId="4749522F" w14:textId="72A258E2" w:rsidR="00E62E49" w:rsidRPr="00E62E49" w:rsidRDefault="00E62E49" w:rsidP="00E62E49">
            <w:pPr>
              <w:widowControl/>
              <w:spacing w:line="400" w:lineRule="exact"/>
              <w:jc w:val="center"/>
              <w:rPr>
                <w:rFonts w:asciiTheme="minorEastAsia" w:eastAsiaTheme="minorEastAsia" w:hAnsiTheme="minorEastAsia" w:cstheme="minorEastAsia"/>
                <w:b w:val="0"/>
                <w:color w:val="000000"/>
                <w:kern w:val="0"/>
                <w:sz w:val="18"/>
                <w:szCs w:val="18"/>
                <w:u w:val="none"/>
              </w:rPr>
            </w:pPr>
            <w:r w:rsidRPr="00E62E49">
              <w:rPr>
                <w:rFonts w:asciiTheme="minorEastAsia" w:eastAsiaTheme="minorEastAsia" w:hAnsiTheme="minorEastAsia" w:cstheme="minorEastAsia"/>
                <w:b w:val="0"/>
                <w:kern w:val="0"/>
                <w:sz w:val="18"/>
                <w:szCs w:val="18"/>
                <w:u w:val="none"/>
              </w:rPr>
              <w:t>20</w:t>
            </w:r>
          </w:p>
        </w:tc>
        <w:tc>
          <w:tcPr>
            <w:tcW w:w="4820" w:type="dxa"/>
            <w:vAlign w:val="center"/>
          </w:tcPr>
          <w:p w14:paraId="62E2C311" w14:textId="14E9E577" w:rsidR="00E62E49" w:rsidRPr="00E62E49" w:rsidRDefault="00E62E49" w:rsidP="00E62E49">
            <w:pPr>
              <w:widowControl/>
              <w:spacing w:line="400" w:lineRule="exact"/>
              <w:jc w:val="left"/>
              <w:rPr>
                <w:rFonts w:asciiTheme="minorEastAsia" w:eastAsiaTheme="minorEastAsia" w:hAnsiTheme="minorEastAsia" w:cstheme="minorEastAsia"/>
                <w:b w:val="0"/>
                <w:color w:val="000000"/>
                <w:kern w:val="0"/>
                <w:sz w:val="18"/>
                <w:szCs w:val="18"/>
                <w:u w:val="none"/>
              </w:rPr>
            </w:pPr>
            <w:r w:rsidRPr="00E62E49">
              <w:rPr>
                <w:rFonts w:asciiTheme="minorEastAsia" w:eastAsiaTheme="minorEastAsia" w:hAnsiTheme="minorEastAsia" w:cstheme="minorEastAsia" w:hint="eastAsia"/>
                <w:b w:val="0"/>
                <w:kern w:val="0"/>
                <w:sz w:val="18"/>
                <w:szCs w:val="18"/>
                <w:u w:val="none"/>
              </w:rPr>
              <w:t>食品类专业，动物检疫、动物科学、畜牧兽医等相关专业</w:t>
            </w:r>
          </w:p>
        </w:tc>
      </w:tr>
      <w:tr w:rsidR="00E62E49" w:rsidRPr="00E62E49" w14:paraId="38FB70EB" w14:textId="77777777" w:rsidTr="006C0A35">
        <w:trPr>
          <w:trHeight w:hRule="exact" w:val="451"/>
        </w:trPr>
        <w:tc>
          <w:tcPr>
            <w:tcW w:w="1129" w:type="dxa"/>
            <w:shd w:val="clear" w:color="auto" w:fill="FFFFFF"/>
            <w:vAlign w:val="center"/>
          </w:tcPr>
          <w:p w14:paraId="4785E930" w14:textId="77777777" w:rsidR="00E62E49" w:rsidRPr="00E62E49" w:rsidRDefault="00E62E49" w:rsidP="001F7B67">
            <w:pPr>
              <w:widowControl/>
              <w:spacing w:line="500" w:lineRule="exact"/>
              <w:jc w:val="center"/>
              <w:rPr>
                <w:rFonts w:asciiTheme="minorEastAsia" w:eastAsiaTheme="minorEastAsia" w:hAnsiTheme="minorEastAsia" w:cstheme="minorEastAsia"/>
                <w:b w:val="0"/>
                <w:color w:val="000000"/>
                <w:kern w:val="0"/>
                <w:sz w:val="18"/>
                <w:szCs w:val="18"/>
                <w:u w:val="none"/>
              </w:rPr>
            </w:pPr>
            <w:r w:rsidRPr="00E62E49">
              <w:rPr>
                <w:rFonts w:asciiTheme="minorEastAsia" w:eastAsiaTheme="minorEastAsia" w:hAnsiTheme="minorEastAsia" w:cstheme="minorEastAsia" w:hint="eastAsia"/>
                <w:b w:val="0"/>
                <w:color w:val="000000"/>
                <w:kern w:val="0"/>
                <w:sz w:val="18"/>
                <w:szCs w:val="18"/>
                <w:u w:val="none"/>
              </w:rPr>
              <w:t>财会类</w:t>
            </w:r>
          </w:p>
        </w:tc>
        <w:tc>
          <w:tcPr>
            <w:tcW w:w="1560" w:type="dxa"/>
            <w:vAlign w:val="center"/>
          </w:tcPr>
          <w:p w14:paraId="774FBCB6" w14:textId="77777777" w:rsidR="00E62E49" w:rsidRPr="00E62E49" w:rsidRDefault="00E62E49" w:rsidP="00E62E49">
            <w:pPr>
              <w:widowControl/>
              <w:spacing w:line="500" w:lineRule="exact"/>
              <w:jc w:val="center"/>
              <w:rPr>
                <w:rFonts w:asciiTheme="minorEastAsia" w:eastAsiaTheme="minorEastAsia" w:hAnsiTheme="minorEastAsia" w:cstheme="minorEastAsia"/>
                <w:b w:val="0"/>
                <w:color w:val="000000"/>
                <w:kern w:val="0"/>
                <w:sz w:val="18"/>
                <w:szCs w:val="18"/>
                <w:u w:val="none"/>
              </w:rPr>
            </w:pPr>
            <w:r w:rsidRPr="00E62E49">
              <w:rPr>
                <w:rFonts w:asciiTheme="minorEastAsia" w:eastAsiaTheme="minorEastAsia" w:hAnsiTheme="minorEastAsia" w:cstheme="minorEastAsia" w:hint="eastAsia"/>
                <w:b w:val="0"/>
                <w:color w:val="000000"/>
                <w:kern w:val="0"/>
                <w:sz w:val="18"/>
                <w:szCs w:val="18"/>
                <w:u w:val="none"/>
              </w:rPr>
              <w:t>财务管理</w:t>
            </w:r>
          </w:p>
        </w:tc>
        <w:tc>
          <w:tcPr>
            <w:tcW w:w="1701" w:type="dxa"/>
            <w:vAlign w:val="center"/>
          </w:tcPr>
          <w:p w14:paraId="49078FFF" w14:textId="71E26D8E" w:rsidR="00E62E49" w:rsidRPr="00E62E49" w:rsidRDefault="006C0A35" w:rsidP="00E62E49">
            <w:pPr>
              <w:widowControl/>
              <w:spacing w:line="500" w:lineRule="exact"/>
              <w:jc w:val="center"/>
              <w:rPr>
                <w:rFonts w:asciiTheme="minorEastAsia" w:eastAsiaTheme="minorEastAsia" w:hAnsiTheme="minorEastAsia" w:cstheme="minorEastAsia"/>
                <w:b w:val="0"/>
                <w:color w:val="000000"/>
                <w:kern w:val="0"/>
                <w:sz w:val="18"/>
                <w:szCs w:val="18"/>
                <w:u w:val="none"/>
              </w:rPr>
            </w:pPr>
            <w:r>
              <w:rPr>
                <w:rFonts w:asciiTheme="minorEastAsia" w:eastAsiaTheme="minorEastAsia" w:hAnsiTheme="minorEastAsia" w:cstheme="minorEastAsia" w:hint="eastAsia"/>
                <w:b w:val="0"/>
                <w:color w:val="000000"/>
                <w:kern w:val="0"/>
                <w:sz w:val="18"/>
                <w:szCs w:val="18"/>
                <w:u w:val="none"/>
              </w:rPr>
              <w:t>大专</w:t>
            </w:r>
            <w:r>
              <w:rPr>
                <w:rFonts w:asciiTheme="minorEastAsia" w:eastAsiaTheme="minorEastAsia" w:hAnsiTheme="minorEastAsia" w:cstheme="minorEastAsia"/>
                <w:b w:val="0"/>
                <w:color w:val="000000"/>
                <w:kern w:val="0"/>
                <w:sz w:val="18"/>
                <w:szCs w:val="18"/>
                <w:u w:val="none"/>
              </w:rPr>
              <w:t>、</w:t>
            </w:r>
            <w:r w:rsidRPr="00E62E49">
              <w:rPr>
                <w:rFonts w:asciiTheme="minorEastAsia" w:eastAsiaTheme="minorEastAsia" w:hAnsiTheme="minorEastAsia" w:cstheme="minorEastAsia" w:hint="eastAsia"/>
                <w:b w:val="0"/>
                <w:color w:val="000000"/>
                <w:kern w:val="0"/>
                <w:sz w:val="18"/>
                <w:szCs w:val="18"/>
                <w:u w:val="none"/>
              </w:rPr>
              <w:t>本科及以上</w:t>
            </w:r>
          </w:p>
        </w:tc>
        <w:tc>
          <w:tcPr>
            <w:tcW w:w="709" w:type="dxa"/>
            <w:vAlign w:val="center"/>
          </w:tcPr>
          <w:p w14:paraId="422C0978" w14:textId="77777777" w:rsidR="00E62E49" w:rsidRPr="00E62E49" w:rsidRDefault="00E62E49" w:rsidP="00E62E49">
            <w:pPr>
              <w:widowControl/>
              <w:spacing w:line="500" w:lineRule="exact"/>
              <w:jc w:val="center"/>
              <w:rPr>
                <w:rFonts w:asciiTheme="minorEastAsia" w:eastAsiaTheme="minorEastAsia" w:hAnsiTheme="minorEastAsia" w:cstheme="minorEastAsia"/>
                <w:b w:val="0"/>
                <w:color w:val="000000"/>
                <w:kern w:val="0"/>
                <w:sz w:val="18"/>
                <w:szCs w:val="18"/>
                <w:u w:val="none"/>
              </w:rPr>
            </w:pPr>
            <w:r w:rsidRPr="00E62E49">
              <w:rPr>
                <w:rFonts w:asciiTheme="minorEastAsia" w:eastAsiaTheme="minorEastAsia" w:hAnsiTheme="minorEastAsia" w:cstheme="minorEastAsia" w:hint="eastAsia"/>
                <w:b w:val="0"/>
                <w:color w:val="000000"/>
                <w:kern w:val="0"/>
                <w:sz w:val="18"/>
                <w:szCs w:val="18"/>
                <w:u w:val="none"/>
              </w:rPr>
              <w:t>20</w:t>
            </w:r>
          </w:p>
        </w:tc>
        <w:tc>
          <w:tcPr>
            <w:tcW w:w="4820" w:type="dxa"/>
            <w:vAlign w:val="center"/>
          </w:tcPr>
          <w:p w14:paraId="2E7426A6" w14:textId="6902AEAE" w:rsidR="00E62E49" w:rsidRPr="00E62E49" w:rsidRDefault="00E62E49" w:rsidP="00E62E49">
            <w:pPr>
              <w:widowControl/>
              <w:spacing w:line="500" w:lineRule="exact"/>
              <w:jc w:val="left"/>
              <w:rPr>
                <w:rFonts w:asciiTheme="minorEastAsia" w:eastAsiaTheme="minorEastAsia" w:hAnsiTheme="minorEastAsia" w:cstheme="minorEastAsia"/>
                <w:b w:val="0"/>
                <w:color w:val="000000"/>
                <w:kern w:val="0"/>
                <w:sz w:val="18"/>
                <w:szCs w:val="18"/>
                <w:u w:val="none"/>
              </w:rPr>
            </w:pPr>
            <w:r w:rsidRPr="00E62E49">
              <w:rPr>
                <w:rFonts w:asciiTheme="minorEastAsia" w:eastAsiaTheme="minorEastAsia" w:hAnsiTheme="minorEastAsia" w:cstheme="minorEastAsia" w:hint="eastAsia"/>
                <w:b w:val="0"/>
                <w:color w:val="000000"/>
                <w:kern w:val="0"/>
                <w:sz w:val="18"/>
                <w:szCs w:val="18"/>
                <w:u w:val="none"/>
              </w:rPr>
              <w:t>财会类相关专业</w:t>
            </w:r>
          </w:p>
        </w:tc>
      </w:tr>
    </w:tbl>
    <w:p w14:paraId="6CE20CA0" w14:textId="450C4AB6" w:rsidR="002C5ED1" w:rsidRPr="00C17761" w:rsidRDefault="002C5ED1" w:rsidP="00C17761">
      <w:pPr>
        <w:spacing w:beforeLines="50" w:before="156" w:afterLines="50" w:after="156" w:line="560" w:lineRule="exact"/>
        <w:ind w:leftChars="-120" w:left="-385" w:firstLineChars="200" w:firstLine="482"/>
        <w:jc w:val="left"/>
        <w:rPr>
          <w:rFonts w:ascii="仿宋" w:eastAsia="仿宋" w:hAnsi="仿宋" w:cstheme="minorBidi"/>
          <w:bCs/>
          <w:sz w:val="24"/>
          <w:szCs w:val="24"/>
          <w:u w:val="none"/>
        </w:rPr>
      </w:pPr>
      <w:r w:rsidRPr="00C17761">
        <w:rPr>
          <w:rFonts w:ascii="仿宋" w:eastAsia="仿宋" w:hAnsi="仿宋" w:cstheme="minorBidi" w:hint="eastAsia"/>
          <w:bCs/>
          <w:sz w:val="24"/>
          <w:szCs w:val="24"/>
          <w:u w:val="none"/>
        </w:rPr>
        <w:lastRenderedPageBreak/>
        <w:t>（二）薪资待遇</w:t>
      </w:r>
    </w:p>
    <w:p w14:paraId="47357AB2" w14:textId="52ACA768" w:rsidR="002C5ED1" w:rsidRPr="00C17761" w:rsidRDefault="00C17761" w:rsidP="00C17761">
      <w:pPr>
        <w:spacing w:beforeLines="50" w:before="156" w:afterLines="50" w:after="156" w:line="560" w:lineRule="exact"/>
        <w:ind w:leftChars="-120" w:left="-385" w:firstLineChars="200" w:firstLine="480"/>
        <w:jc w:val="left"/>
        <w:rPr>
          <w:rFonts w:ascii="仿宋" w:eastAsia="仿宋" w:hAnsi="仿宋" w:cstheme="minorBidi"/>
          <w:b w:val="0"/>
          <w:sz w:val="24"/>
          <w:szCs w:val="24"/>
          <w:u w:val="none"/>
        </w:rPr>
      </w:pPr>
      <w:r>
        <w:rPr>
          <w:rFonts w:ascii="仿宋" w:eastAsia="仿宋" w:hAnsi="仿宋" w:cstheme="minorBidi" w:hint="eastAsia"/>
          <w:b w:val="0"/>
          <w:sz w:val="24"/>
          <w:szCs w:val="24"/>
          <w:u w:val="none"/>
        </w:rPr>
        <w:t>1、薪资标准：</w:t>
      </w:r>
      <w:r w:rsidR="006C0A35">
        <w:rPr>
          <w:rFonts w:ascii="仿宋" w:eastAsia="仿宋" w:hAnsi="仿宋" w:cstheme="minorBidi" w:hint="eastAsia"/>
          <w:b w:val="0"/>
          <w:sz w:val="24"/>
          <w:szCs w:val="24"/>
          <w:u w:val="none"/>
        </w:rPr>
        <w:t>大专</w:t>
      </w:r>
      <w:r w:rsidR="006C0A35">
        <w:rPr>
          <w:rFonts w:ascii="仿宋" w:eastAsia="仿宋" w:hAnsi="仿宋" w:cstheme="minorBidi"/>
          <w:b w:val="0"/>
          <w:sz w:val="24"/>
          <w:szCs w:val="24"/>
          <w:u w:val="none"/>
        </w:rPr>
        <w:t>实习</w:t>
      </w:r>
      <w:r w:rsidR="006C0A35">
        <w:rPr>
          <w:rFonts w:ascii="仿宋" w:eastAsia="仿宋" w:hAnsi="仿宋" w:cstheme="minorBidi" w:hint="eastAsia"/>
          <w:b w:val="0"/>
          <w:sz w:val="24"/>
          <w:szCs w:val="24"/>
          <w:u w:val="none"/>
        </w:rPr>
        <w:t>期2800-3600元/月</w:t>
      </w:r>
      <w:r w:rsidR="006C0A35">
        <w:rPr>
          <w:rFonts w:ascii="仿宋" w:eastAsia="仿宋" w:hAnsi="仿宋" w:cstheme="minorBidi"/>
          <w:b w:val="0"/>
          <w:sz w:val="24"/>
          <w:szCs w:val="24"/>
          <w:u w:val="none"/>
        </w:rPr>
        <w:t>，转正考核</w:t>
      </w:r>
      <w:r w:rsidR="006C0A35">
        <w:rPr>
          <w:rFonts w:ascii="仿宋" w:eastAsia="仿宋" w:hAnsi="仿宋" w:cstheme="minorBidi" w:hint="eastAsia"/>
          <w:b w:val="0"/>
          <w:sz w:val="24"/>
          <w:szCs w:val="24"/>
          <w:u w:val="none"/>
        </w:rPr>
        <w:t>5-10万元/年</w:t>
      </w:r>
      <w:r w:rsidR="006C0A35">
        <w:rPr>
          <w:rFonts w:ascii="仿宋" w:eastAsia="仿宋" w:hAnsi="仿宋" w:cstheme="minorBidi"/>
          <w:b w:val="0"/>
          <w:sz w:val="24"/>
          <w:szCs w:val="24"/>
          <w:u w:val="none"/>
        </w:rPr>
        <w:t>；</w:t>
      </w:r>
      <w:r w:rsidR="002C5ED1" w:rsidRPr="00C17761">
        <w:rPr>
          <w:rFonts w:ascii="仿宋" w:eastAsia="仿宋" w:hAnsi="仿宋" w:cstheme="minorBidi" w:hint="eastAsia"/>
          <w:b w:val="0"/>
          <w:sz w:val="24"/>
          <w:szCs w:val="24"/>
          <w:u w:val="none"/>
        </w:rPr>
        <w:t>普通本科实习期3800-4200元/月，转正</w:t>
      </w:r>
      <w:r>
        <w:rPr>
          <w:rFonts w:ascii="仿宋" w:eastAsia="仿宋" w:hAnsi="仿宋" w:cstheme="minorBidi" w:hint="eastAsia"/>
          <w:b w:val="0"/>
          <w:sz w:val="24"/>
          <w:szCs w:val="24"/>
          <w:u w:val="none"/>
        </w:rPr>
        <w:t>考核</w:t>
      </w:r>
      <w:r w:rsidR="002C5ED1" w:rsidRPr="00C17761">
        <w:rPr>
          <w:rFonts w:ascii="仿宋" w:eastAsia="仿宋" w:hAnsi="仿宋" w:cstheme="minorBidi" w:hint="eastAsia"/>
          <w:b w:val="0"/>
          <w:sz w:val="24"/>
          <w:szCs w:val="24"/>
          <w:u w:val="none"/>
        </w:rPr>
        <w:t>6.5-12万/年；211、985本科实习期4200-4800元/月，</w:t>
      </w:r>
      <w:r w:rsidRPr="00C17761">
        <w:rPr>
          <w:rFonts w:ascii="仿宋" w:eastAsia="仿宋" w:hAnsi="仿宋" w:cstheme="minorBidi" w:hint="eastAsia"/>
          <w:b w:val="0"/>
          <w:sz w:val="24"/>
          <w:szCs w:val="24"/>
          <w:u w:val="none"/>
        </w:rPr>
        <w:t>转正</w:t>
      </w:r>
      <w:r>
        <w:rPr>
          <w:rFonts w:ascii="仿宋" w:eastAsia="仿宋" w:hAnsi="仿宋" w:cstheme="minorBidi" w:hint="eastAsia"/>
          <w:b w:val="0"/>
          <w:sz w:val="24"/>
          <w:szCs w:val="24"/>
          <w:u w:val="none"/>
        </w:rPr>
        <w:t>考核</w:t>
      </w:r>
      <w:r w:rsidR="002C5ED1" w:rsidRPr="00C17761">
        <w:rPr>
          <w:rFonts w:ascii="仿宋" w:eastAsia="仿宋" w:hAnsi="仿宋" w:cstheme="minorBidi" w:hint="eastAsia"/>
          <w:b w:val="0"/>
          <w:sz w:val="24"/>
          <w:szCs w:val="24"/>
          <w:u w:val="none"/>
        </w:rPr>
        <w:t>8-15万/年；硕士实习期6000元/月，</w:t>
      </w:r>
      <w:r w:rsidRPr="00C17761">
        <w:rPr>
          <w:rFonts w:ascii="仿宋" w:eastAsia="仿宋" w:hAnsi="仿宋" w:cstheme="minorBidi" w:hint="eastAsia"/>
          <w:b w:val="0"/>
          <w:sz w:val="24"/>
          <w:szCs w:val="24"/>
          <w:u w:val="none"/>
        </w:rPr>
        <w:t>转正</w:t>
      </w:r>
      <w:r>
        <w:rPr>
          <w:rFonts w:ascii="仿宋" w:eastAsia="仿宋" w:hAnsi="仿宋" w:cstheme="minorBidi" w:hint="eastAsia"/>
          <w:b w:val="0"/>
          <w:sz w:val="24"/>
          <w:szCs w:val="24"/>
          <w:u w:val="none"/>
        </w:rPr>
        <w:t>考核</w:t>
      </w:r>
      <w:r w:rsidR="002C5ED1" w:rsidRPr="00C17761">
        <w:rPr>
          <w:rFonts w:ascii="仿宋" w:eastAsia="仿宋" w:hAnsi="仿宋" w:cstheme="minorBidi" w:hint="eastAsia"/>
          <w:b w:val="0"/>
          <w:sz w:val="24"/>
          <w:szCs w:val="24"/>
          <w:u w:val="none"/>
        </w:rPr>
        <w:t>15万/年以上。</w:t>
      </w:r>
    </w:p>
    <w:p w14:paraId="6AD905EE" w14:textId="22C57047" w:rsidR="002C5ED1" w:rsidRPr="00C17761" w:rsidRDefault="002C5ED1" w:rsidP="00C17761">
      <w:pPr>
        <w:spacing w:beforeLines="50" w:before="156" w:afterLines="50" w:after="156" w:line="560" w:lineRule="exact"/>
        <w:ind w:leftChars="-120" w:left="-385" w:firstLineChars="200" w:firstLine="480"/>
        <w:jc w:val="left"/>
        <w:rPr>
          <w:rFonts w:ascii="仿宋" w:eastAsia="仿宋" w:hAnsi="仿宋" w:cstheme="minorBidi"/>
          <w:b w:val="0"/>
          <w:sz w:val="24"/>
          <w:szCs w:val="24"/>
          <w:u w:val="none"/>
        </w:rPr>
      </w:pPr>
      <w:r w:rsidRPr="00C17761">
        <w:rPr>
          <w:rFonts w:ascii="仿宋" w:eastAsia="仿宋" w:hAnsi="仿宋" w:cstheme="minorBidi" w:hint="eastAsia"/>
          <w:b w:val="0"/>
          <w:sz w:val="24"/>
          <w:szCs w:val="24"/>
          <w:u w:val="none"/>
        </w:rPr>
        <w:t>2、薪资组成：岗位工资+考核奖金+其他补贴</w:t>
      </w:r>
    </w:p>
    <w:p w14:paraId="41407518" w14:textId="79C66AA7" w:rsidR="002C5ED1" w:rsidRPr="00C17761" w:rsidRDefault="002C5ED1" w:rsidP="00C17761">
      <w:pPr>
        <w:spacing w:beforeLines="50" w:before="156" w:afterLines="50" w:after="156" w:line="560" w:lineRule="exact"/>
        <w:ind w:leftChars="-120" w:left="-385" w:firstLineChars="200" w:firstLine="480"/>
        <w:jc w:val="left"/>
        <w:rPr>
          <w:rFonts w:ascii="仿宋" w:eastAsia="仿宋" w:hAnsi="仿宋" w:cstheme="minorBidi"/>
          <w:b w:val="0"/>
          <w:sz w:val="24"/>
          <w:szCs w:val="24"/>
          <w:u w:val="none"/>
        </w:rPr>
      </w:pPr>
      <w:r w:rsidRPr="00C17761">
        <w:rPr>
          <w:rFonts w:ascii="仿宋" w:eastAsia="仿宋" w:hAnsi="仿宋" w:cstheme="minorBidi" w:hint="eastAsia"/>
          <w:b w:val="0"/>
          <w:sz w:val="24"/>
          <w:szCs w:val="24"/>
          <w:u w:val="none"/>
        </w:rPr>
        <w:t>3、毕业1-2年后，考核优秀的学生将会得到晋升，逐步参与公司经营管理，快速成长。</w:t>
      </w:r>
    </w:p>
    <w:p w14:paraId="3B08A2E8" w14:textId="159FE0A2" w:rsidR="008435B0" w:rsidRPr="00C17761" w:rsidRDefault="008435B0" w:rsidP="00C17761">
      <w:pPr>
        <w:spacing w:beforeLines="50" w:before="156" w:afterLines="50" w:after="156" w:line="560" w:lineRule="exact"/>
        <w:ind w:leftChars="-120" w:left="-385" w:firstLineChars="200" w:firstLine="482"/>
        <w:jc w:val="left"/>
        <w:rPr>
          <w:rFonts w:ascii="仿宋" w:eastAsia="仿宋" w:hAnsi="仿宋" w:cstheme="minorBidi"/>
          <w:bCs/>
          <w:sz w:val="24"/>
          <w:szCs w:val="24"/>
          <w:u w:val="none"/>
        </w:rPr>
      </w:pPr>
      <w:r w:rsidRPr="00C17761">
        <w:rPr>
          <w:rFonts w:ascii="仿宋" w:eastAsia="仿宋" w:hAnsi="仿宋" w:cstheme="minorBidi" w:hint="eastAsia"/>
          <w:bCs/>
          <w:sz w:val="24"/>
          <w:szCs w:val="24"/>
          <w:u w:val="none"/>
        </w:rPr>
        <w:t>（</w:t>
      </w:r>
      <w:r w:rsidR="002C5ED1" w:rsidRPr="00C17761">
        <w:rPr>
          <w:rFonts w:ascii="仿宋" w:eastAsia="仿宋" w:hAnsi="仿宋" w:cstheme="minorBidi" w:hint="eastAsia"/>
          <w:bCs/>
          <w:sz w:val="24"/>
          <w:szCs w:val="24"/>
          <w:u w:val="none"/>
        </w:rPr>
        <w:t>二</w:t>
      </w:r>
      <w:r w:rsidRPr="00C17761">
        <w:rPr>
          <w:rFonts w:ascii="仿宋" w:eastAsia="仿宋" w:hAnsi="仿宋" w:cstheme="minorBidi" w:hint="eastAsia"/>
          <w:bCs/>
          <w:sz w:val="24"/>
          <w:szCs w:val="24"/>
          <w:u w:val="none"/>
        </w:rPr>
        <w:t>）</w:t>
      </w:r>
      <w:r w:rsidR="002C5ED1" w:rsidRPr="00C17761">
        <w:rPr>
          <w:rFonts w:ascii="仿宋" w:eastAsia="仿宋" w:hAnsi="仿宋" w:cstheme="minorBidi" w:hint="eastAsia"/>
          <w:bCs/>
          <w:sz w:val="24"/>
          <w:szCs w:val="24"/>
          <w:u w:val="none"/>
        </w:rPr>
        <w:t>其它</w:t>
      </w:r>
      <w:r w:rsidRPr="00C17761">
        <w:rPr>
          <w:rFonts w:ascii="仿宋" w:eastAsia="仿宋" w:hAnsi="仿宋" w:cstheme="minorBidi" w:hint="eastAsia"/>
          <w:bCs/>
          <w:sz w:val="24"/>
          <w:szCs w:val="24"/>
          <w:u w:val="none"/>
        </w:rPr>
        <w:t>要求</w:t>
      </w:r>
    </w:p>
    <w:p w14:paraId="555E7DD0" w14:textId="635BBF45" w:rsidR="008435B0" w:rsidRPr="00C17761" w:rsidRDefault="008435B0" w:rsidP="00C17761">
      <w:pPr>
        <w:spacing w:beforeLines="50" w:before="156" w:afterLines="50" w:after="156" w:line="560" w:lineRule="exact"/>
        <w:ind w:leftChars="-120" w:left="-385" w:firstLineChars="200" w:firstLine="480"/>
        <w:jc w:val="left"/>
        <w:rPr>
          <w:rFonts w:ascii="仿宋" w:eastAsia="仿宋" w:hAnsi="仿宋" w:cstheme="minorBidi"/>
          <w:b w:val="0"/>
          <w:sz w:val="24"/>
          <w:szCs w:val="24"/>
          <w:u w:val="none"/>
        </w:rPr>
      </w:pPr>
      <w:r w:rsidRPr="00C17761">
        <w:rPr>
          <w:rFonts w:ascii="仿宋" w:eastAsia="仿宋" w:hAnsi="仿宋" w:cstheme="minorBidi" w:hint="eastAsia"/>
          <w:b w:val="0"/>
          <w:sz w:val="24"/>
          <w:szCs w:val="24"/>
          <w:u w:val="none"/>
        </w:rPr>
        <w:t>有意从事现代农业工作，能吃苦耐劳、心态积极向上；具备良好的沟通能力、表达能力、协调能力、抗压能力及团队精神</w:t>
      </w:r>
      <w:r w:rsidR="00E62E49" w:rsidRPr="00C17761">
        <w:rPr>
          <w:rFonts w:ascii="仿宋" w:eastAsia="仿宋" w:hAnsi="仿宋" w:cstheme="minorBidi" w:hint="eastAsia"/>
          <w:b w:val="0"/>
          <w:sz w:val="24"/>
          <w:szCs w:val="24"/>
          <w:u w:val="none"/>
        </w:rPr>
        <w:t>，</w:t>
      </w:r>
      <w:r w:rsidRPr="00C17761">
        <w:rPr>
          <w:rFonts w:ascii="仿宋" w:eastAsia="仿宋" w:hAnsi="仿宋" w:cstheme="minorBidi" w:hint="eastAsia"/>
          <w:b w:val="0"/>
          <w:sz w:val="24"/>
          <w:szCs w:val="24"/>
          <w:u w:val="none"/>
        </w:rPr>
        <w:t>能适应全封闭式管理</w:t>
      </w:r>
      <w:r w:rsidR="00E62E49" w:rsidRPr="00C17761">
        <w:rPr>
          <w:rFonts w:ascii="仿宋" w:eastAsia="仿宋" w:hAnsi="仿宋" w:cstheme="minorBidi" w:hint="eastAsia"/>
          <w:b w:val="0"/>
          <w:sz w:val="24"/>
          <w:szCs w:val="24"/>
          <w:u w:val="none"/>
        </w:rPr>
        <w:t>，服从公司工作安排。</w:t>
      </w:r>
      <w:r w:rsidR="00E62E49" w:rsidRPr="00C17761">
        <w:rPr>
          <w:rFonts w:ascii="仿宋" w:eastAsia="仿宋" w:hAnsi="仿宋" w:cstheme="minorBidi"/>
          <w:b w:val="0"/>
          <w:sz w:val="24"/>
          <w:szCs w:val="24"/>
          <w:u w:val="none"/>
        </w:rPr>
        <w:t xml:space="preserve"> </w:t>
      </w:r>
    </w:p>
    <w:p w14:paraId="250D851B" w14:textId="0B060540" w:rsidR="008435B0" w:rsidRPr="00C17761" w:rsidRDefault="008435B0" w:rsidP="00C17761">
      <w:pPr>
        <w:spacing w:beforeLines="50" w:before="156" w:afterLines="50" w:after="156" w:line="560" w:lineRule="exact"/>
        <w:ind w:leftChars="-120" w:left="-385" w:firstLineChars="200" w:firstLine="482"/>
        <w:jc w:val="left"/>
        <w:rPr>
          <w:rFonts w:ascii="仿宋" w:eastAsia="仿宋" w:hAnsi="仿宋" w:cstheme="minorBidi"/>
          <w:bCs/>
          <w:sz w:val="24"/>
          <w:szCs w:val="24"/>
          <w:u w:val="none"/>
        </w:rPr>
      </w:pPr>
      <w:r w:rsidRPr="00C17761">
        <w:rPr>
          <w:rFonts w:ascii="仿宋" w:eastAsia="仿宋" w:hAnsi="仿宋" w:cstheme="minorBidi" w:hint="eastAsia"/>
          <w:bCs/>
          <w:sz w:val="24"/>
          <w:szCs w:val="24"/>
          <w:u w:val="none"/>
        </w:rPr>
        <w:t>（</w:t>
      </w:r>
      <w:r w:rsidR="002C5ED1" w:rsidRPr="00C17761">
        <w:rPr>
          <w:rFonts w:ascii="仿宋" w:eastAsia="仿宋" w:hAnsi="仿宋" w:cstheme="minorBidi" w:hint="eastAsia"/>
          <w:bCs/>
          <w:sz w:val="24"/>
          <w:szCs w:val="24"/>
          <w:u w:val="none"/>
        </w:rPr>
        <w:t>三</w:t>
      </w:r>
      <w:r w:rsidRPr="00C17761">
        <w:rPr>
          <w:rFonts w:ascii="仿宋" w:eastAsia="仿宋" w:hAnsi="仿宋" w:cstheme="minorBidi" w:hint="eastAsia"/>
          <w:bCs/>
          <w:sz w:val="24"/>
          <w:szCs w:val="24"/>
          <w:u w:val="none"/>
        </w:rPr>
        <w:t>）工作地点</w:t>
      </w:r>
    </w:p>
    <w:p w14:paraId="12B82FE8" w14:textId="3DABC04E" w:rsidR="008435B0" w:rsidRPr="00C17761" w:rsidRDefault="00E62E49" w:rsidP="00C17761">
      <w:pPr>
        <w:spacing w:beforeLines="50" w:before="156" w:afterLines="50" w:after="156" w:line="560" w:lineRule="exact"/>
        <w:ind w:leftChars="-120" w:left="-385" w:firstLineChars="200" w:firstLine="480"/>
        <w:jc w:val="left"/>
        <w:rPr>
          <w:rFonts w:ascii="仿宋" w:eastAsia="仿宋" w:hAnsi="仿宋" w:cstheme="minorBidi"/>
          <w:b w:val="0"/>
          <w:sz w:val="24"/>
          <w:szCs w:val="24"/>
          <w:u w:val="none"/>
        </w:rPr>
      </w:pPr>
      <w:r w:rsidRPr="00C17761">
        <w:rPr>
          <w:rFonts w:ascii="仿宋" w:eastAsia="仿宋" w:hAnsi="仿宋" w:cstheme="minorBidi" w:hint="eastAsia"/>
          <w:b w:val="0"/>
          <w:sz w:val="24"/>
          <w:szCs w:val="24"/>
          <w:u w:val="none"/>
        </w:rPr>
        <w:t>根据公司发展需求，安排</w:t>
      </w:r>
      <w:r w:rsidR="006F7F21" w:rsidRPr="00C17761">
        <w:rPr>
          <w:rFonts w:ascii="仿宋" w:eastAsia="仿宋" w:hAnsi="仿宋" w:cstheme="minorBidi" w:hint="eastAsia"/>
          <w:b w:val="0"/>
          <w:sz w:val="24"/>
          <w:szCs w:val="24"/>
          <w:u w:val="none"/>
        </w:rPr>
        <w:t>至公司分布在浙江省、江苏省、河南省、湖南省、湖北省、吉林省、山东省等地的分公司。</w:t>
      </w:r>
    </w:p>
    <w:p w14:paraId="3F129B9E" w14:textId="19543121" w:rsidR="008435B0" w:rsidRPr="00C17761" w:rsidRDefault="008435B0" w:rsidP="00C17761">
      <w:pPr>
        <w:spacing w:beforeLines="50" w:before="156" w:afterLines="50" w:after="156" w:line="560" w:lineRule="exact"/>
        <w:ind w:leftChars="-120" w:left="-385" w:firstLineChars="200" w:firstLine="482"/>
        <w:jc w:val="left"/>
        <w:rPr>
          <w:rFonts w:ascii="仿宋" w:eastAsia="仿宋" w:hAnsi="仿宋" w:cstheme="minorBidi"/>
          <w:bCs/>
          <w:sz w:val="24"/>
          <w:szCs w:val="24"/>
          <w:u w:val="none"/>
        </w:rPr>
      </w:pPr>
      <w:r w:rsidRPr="00C17761">
        <w:rPr>
          <w:rFonts w:ascii="仿宋" w:eastAsia="仿宋" w:hAnsi="仿宋" w:cstheme="minorBidi" w:hint="eastAsia"/>
          <w:bCs/>
          <w:sz w:val="24"/>
          <w:szCs w:val="24"/>
          <w:u w:val="none"/>
        </w:rPr>
        <w:t>（</w:t>
      </w:r>
      <w:r w:rsidR="002C5ED1" w:rsidRPr="00C17761">
        <w:rPr>
          <w:rFonts w:ascii="仿宋" w:eastAsia="仿宋" w:hAnsi="仿宋" w:cstheme="minorBidi" w:hint="eastAsia"/>
          <w:bCs/>
          <w:sz w:val="24"/>
          <w:szCs w:val="24"/>
          <w:u w:val="none"/>
        </w:rPr>
        <w:t>四</w:t>
      </w:r>
      <w:r w:rsidRPr="00C17761">
        <w:rPr>
          <w:rFonts w:ascii="仿宋" w:eastAsia="仿宋" w:hAnsi="仿宋" w:cstheme="minorBidi" w:hint="eastAsia"/>
          <w:bCs/>
          <w:sz w:val="24"/>
          <w:szCs w:val="24"/>
          <w:u w:val="none"/>
        </w:rPr>
        <w:t>）培养模式</w:t>
      </w:r>
    </w:p>
    <w:p w14:paraId="1757A638" w14:textId="0FE21709" w:rsidR="006F7F21" w:rsidRPr="00C17761" w:rsidRDefault="006F7F21" w:rsidP="00C17761">
      <w:pPr>
        <w:spacing w:beforeLines="50" w:before="156" w:afterLines="50" w:after="156" w:line="560" w:lineRule="exact"/>
        <w:ind w:leftChars="-120" w:left="-385" w:firstLineChars="200" w:firstLine="480"/>
        <w:jc w:val="left"/>
        <w:rPr>
          <w:rFonts w:ascii="仿宋" w:eastAsia="仿宋" w:hAnsi="仿宋" w:cstheme="minorBidi"/>
          <w:b w:val="0"/>
          <w:sz w:val="24"/>
          <w:szCs w:val="24"/>
          <w:u w:val="none"/>
        </w:rPr>
      </w:pPr>
      <w:r w:rsidRPr="00C17761">
        <w:rPr>
          <w:rFonts w:ascii="仿宋" w:eastAsia="仿宋" w:hAnsi="仿宋" w:cstheme="minorBidi" w:hint="eastAsia"/>
          <w:b w:val="0"/>
          <w:sz w:val="24"/>
          <w:szCs w:val="24"/>
          <w:u w:val="none"/>
        </w:rPr>
        <w:t>1、实习：提前进入公司实习，熟悉公司管理流程及岗位操作。</w:t>
      </w:r>
    </w:p>
    <w:p w14:paraId="7ED1D3AD" w14:textId="01165F31" w:rsidR="006F7F21" w:rsidRPr="00C17761" w:rsidRDefault="006F7F21" w:rsidP="00C17761">
      <w:pPr>
        <w:spacing w:beforeLines="50" w:before="156" w:afterLines="50" w:after="156" w:line="560" w:lineRule="exact"/>
        <w:ind w:leftChars="-120" w:left="-385" w:firstLineChars="200" w:firstLine="480"/>
        <w:jc w:val="left"/>
        <w:rPr>
          <w:rFonts w:ascii="仿宋" w:eastAsia="仿宋" w:hAnsi="仿宋" w:cstheme="minorBidi"/>
          <w:b w:val="0"/>
          <w:sz w:val="24"/>
          <w:szCs w:val="24"/>
          <w:u w:val="none"/>
        </w:rPr>
      </w:pPr>
      <w:r w:rsidRPr="00C17761">
        <w:rPr>
          <w:rFonts w:ascii="仿宋" w:eastAsia="仿宋" w:hAnsi="仿宋" w:cstheme="minorBidi"/>
          <w:b w:val="0"/>
          <w:sz w:val="24"/>
          <w:szCs w:val="24"/>
          <w:u w:val="none"/>
        </w:rPr>
        <w:t>2</w:t>
      </w:r>
      <w:r w:rsidRPr="00C17761">
        <w:rPr>
          <w:rFonts w:ascii="仿宋" w:eastAsia="仿宋" w:hAnsi="仿宋" w:cstheme="minorBidi" w:hint="eastAsia"/>
          <w:b w:val="0"/>
          <w:sz w:val="24"/>
          <w:szCs w:val="24"/>
          <w:u w:val="none"/>
        </w:rPr>
        <w:t>、师带徒</w:t>
      </w:r>
      <w:r w:rsidR="008435B0" w:rsidRPr="00C17761">
        <w:rPr>
          <w:rFonts w:ascii="仿宋" w:eastAsia="仿宋" w:hAnsi="仿宋" w:cstheme="minorBidi" w:hint="eastAsia"/>
          <w:b w:val="0"/>
          <w:sz w:val="24"/>
          <w:szCs w:val="24"/>
          <w:u w:val="none"/>
        </w:rPr>
        <w:t>：入职后</w:t>
      </w:r>
      <w:r w:rsidR="00C17761">
        <w:rPr>
          <w:rFonts w:ascii="仿宋" w:eastAsia="仿宋" w:hAnsi="仿宋" w:cstheme="minorBidi" w:hint="eastAsia"/>
          <w:b w:val="0"/>
          <w:sz w:val="24"/>
          <w:szCs w:val="24"/>
          <w:u w:val="none"/>
        </w:rPr>
        <w:t>指定</w:t>
      </w:r>
      <w:r w:rsidR="008435B0" w:rsidRPr="00C17761">
        <w:rPr>
          <w:rFonts w:ascii="仿宋" w:eastAsia="仿宋" w:hAnsi="仿宋" w:cstheme="minorBidi" w:hint="eastAsia"/>
          <w:b w:val="0"/>
          <w:sz w:val="24"/>
          <w:szCs w:val="24"/>
          <w:u w:val="none"/>
        </w:rPr>
        <w:t>主管人员师徒带教</w:t>
      </w:r>
      <w:r w:rsidR="00C17761">
        <w:rPr>
          <w:rFonts w:ascii="仿宋" w:eastAsia="仿宋" w:hAnsi="仿宋" w:cstheme="minorBidi" w:hint="eastAsia"/>
          <w:b w:val="0"/>
          <w:sz w:val="24"/>
          <w:szCs w:val="24"/>
          <w:u w:val="none"/>
        </w:rPr>
        <w:t>，加快提升工作技能和能力</w:t>
      </w:r>
      <w:r w:rsidRPr="00C17761">
        <w:rPr>
          <w:rFonts w:ascii="仿宋" w:eastAsia="仿宋" w:hAnsi="仿宋" w:cstheme="minorBidi" w:hint="eastAsia"/>
          <w:b w:val="0"/>
          <w:sz w:val="24"/>
          <w:szCs w:val="24"/>
          <w:u w:val="none"/>
        </w:rPr>
        <w:t>。</w:t>
      </w:r>
    </w:p>
    <w:p w14:paraId="47E8C90D" w14:textId="5B191E50" w:rsidR="008435B0" w:rsidRPr="00C17761" w:rsidRDefault="006F7F21" w:rsidP="00C17761">
      <w:pPr>
        <w:spacing w:beforeLines="50" w:before="156" w:afterLines="50" w:after="156" w:line="560" w:lineRule="exact"/>
        <w:ind w:leftChars="-120" w:left="-385" w:firstLineChars="200" w:firstLine="480"/>
        <w:jc w:val="left"/>
        <w:rPr>
          <w:rFonts w:ascii="仿宋" w:eastAsia="仿宋" w:hAnsi="仿宋" w:cstheme="minorBidi"/>
          <w:b w:val="0"/>
          <w:sz w:val="24"/>
          <w:szCs w:val="24"/>
          <w:u w:val="none"/>
        </w:rPr>
      </w:pPr>
      <w:r w:rsidRPr="00C17761">
        <w:rPr>
          <w:rFonts w:ascii="仿宋" w:eastAsia="仿宋" w:hAnsi="仿宋" w:cstheme="minorBidi" w:hint="eastAsia"/>
          <w:b w:val="0"/>
          <w:sz w:val="24"/>
          <w:szCs w:val="24"/>
          <w:u w:val="none"/>
        </w:rPr>
        <w:t>3、</w:t>
      </w:r>
      <w:r w:rsidR="008435B0" w:rsidRPr="00C17761">
        <w:rPr>
          <w:rFonts w:ascii="仿宋" w:eastAsia="仿宋" w:hAnsi="仿宋" w:cstheme="minorBidi" w:hint="eastAsia"/>
          <w:b w:val="0"/>
          <w:sz w:val="24"/>
          <w:szCs w:val="24"/>
          <w:u w:val="none"/>
        </w:rPr>
        <w:t>上岗跟进：</w:t>
      </w:r>
      <w:r w:rsidRPr="00C17761">
        <w:rPr>
          <w:rFonts w:ascii="仿宋" w:eastAsia="仿宋" w:hAnsi="仿宋" w:cstheme="minorBidi" w:hint="eastAsia"/>
          <w:b w:val="0"/>
          <w:sz w:val="24"/>
          <w:szCs w:val="24"/>
          <w:u w:val="none"/>
        </w:rPr>
        <w:t>培训与考核相结合，不断提升自身能力，通过考核进行晋升</w:t>
      </w:r>
      <w:r w:rsidR="008435B0" w:rsidRPr="00C17761">
        <w:rPr>
          <w:rFonts w:ascii="仿宋" w:eastAsia="仿宋" w:hAnsi="仿宋" w:cstheme="minorBidi" w:hint="eastAsia"/>
          <w:b w:val="0"/>
          <w:sz w:val="24"/>
          <w:szCs w:val="24"/>
          <w:u w:val="none"/>
        </w:rPr>
        <w:t>。</w:t>
      </w:r>
    </w:p>
    <w:p w14:paraId="4875CA98" w14:textId="2AF7EDB3" w:rsidR="008435B0" w:rsidRPr="00C17761" w:rsidRDefault="008435B0" w:rsidP="00C17761">
      <w:pPr>
        <w:spacing w:beforeLines="50" w:before="156" w:afterLines="50" w:after="156" w:line="560" w:lineRule="exact"/>
        <w:ind w:leftChars="-120" w:left="-385" w:firstLineChars="200" w:firstLine="482"/>
        <w:jc w:val="left"/>
        <w:rPr>
          <w:rFonts w:ascii="仿宋" w:eastAsia="仿宋" w:hAnsi="仿宋" w:cstheme="minorBidi"/>
          <w:bCs/>
          <w:sz w:val="24"/>
          <w:szCs w:val="24"/>
          <w:u w:val="none"/>
        </w:rPr>
      </w:pPr>
      <w:r w:rsidRPr="00C17761">
        <w:rPr>
          <w:rFonts w:ascii="仿宋" w:eastAsia="仿宋" w:hAnsi="仿宋" w:cstheme="minorBidi" w:hint="eastAsia"/>
          <w:bCs/>
          <w:sz w:val="24"/>
          <w:szCs w:val="24"/>
          <w:u w:val="none"/>
        </w:rPr>
        <w:t>（</w:t>
      </w:r>
      <w:r w:rsidR="002C5ED1" w:rsidRPr="00C17761">
        <w:rPr>
          <w:rFonts w:ascii="仿宋" w:eastAsia="仿宋" w:hAnsi="仿宋" w:cstheme="minorBidi" w:hint="eastAsia"/>
          <w:bCs/>
          <w:sz w:val="24"/>
          <w:szCs w:val="24"/>
          <w:u w:val="none"/>
        </w:rPr>
        <w:t>五</w:t>
      </w:r>
      <w:r w:rsidRPr="00C17761">
        <w:rPr>
          <w:rFonts w:ascii="仿宋" w:eastAsia="仿宋" w:hAnsi="仿宋" w:cstheme="minorBidi" w:hint="eastAsia"/>
          <w:bCs/>
          <w:sz w:val="24"/>
          <w:szCs w:val="24"/>
          <w:u w:val="none"/>
        </w:rPr>
        <w:t>）发展通道</w:t>
      </w:r>
    </w:p>
    <w:p w14:paraId="3D264989" w14:textId="3C9214F4" w:rsidR="006F7F21" w:rsidRPr="00C17761" w:rsidRDefault="006F7F21" w:rsidP="00C17761">
      <w:pPr>
        <w:spacing w:beforeLines="50" w:before="156" w:afterLines="50" w:after="156" w:line="560" w:lineRule="exact"/>
        <w:ind w:leftChars="-120" w:left="-385" w:firstLineChars="200" w:firstLine="480"/>
        <w:jc w:val="left"/>
        <w:rPr>
          <w:rFonts w:ascii="仿宋" w:eastAsia="仿宋" w:hAnsi="仿宋" w:cstheme="minorBidi"/>
          <w:b w:val="0"/>
          <w:sz w:val="24"/>
          <w:szCs w:val="24"/>
          <w:u w:val="none"/>
        </w:rPr>
      </w:pPr>
      <w:r w:rsidRPr="00C17761">
        <w:rPr>
          <w:rFonts w:ascii="仿宋" w:eastAsia="仿宋" w:hAnsi="仿宋" w:cstheme="minorBidi" w:hint="eastAsia"/>
          <w:b w:val="0"/>
          <w:sz w:val="24"/>
          <w:szCs w:val="24"/>
          <w:u w:val="none"/>
        </w:rPr>
        <w:t>管理类岗位：主管—副科长—科长—副总—总经理—副总裁—总裁</w:t>
      </w:r>
    </w:p>
    <w:p w14:paraId="69E9FF02" w14:textId="07AD671E" w:rsidR="008435B0" w:rsidRPr="00C17761" w:rsidRDefault="008435B0" w:rsidP="00C17761">
      <w:pPr>
        <w:spacing w:beforeLines="50" w:before="156" w:afterLines="50" w:after="156" w:line="560" w:lineRule="exact"/>
        <w:ind w:leftChars="-120" w:left="-385" w:firstLineChars="200" w:firstLine="480"/>
        <w:jc w:val="left"/>
        <w:rPr>
          <w:rFonts w:ascii="仿宋" w:eastAsia="仿宋" w:hAnsi="仿宋" w:cstheme="minorBidi"/>
          <w:b w:val="0"/>
          <w:sz w:val="24"/>
          <w:szCs w:val="24"/>
          <w:u w:val="none"/>
        </w:rPr>
      </w:pPr>
      <w:r w:rsidRPr="00C17761">
        <w:rPr>
          <w:rFonts w:ascii="仿宋" w:eastAsia="仿宋" w:hAnsi="仿宋" w:cstheme="minorBidi" w:hint="eastAsia"/>
          <w:b w:val="0"/>
          <w:sz w:val="24"/>
          <w:szCs w:val="24"/>
          <w:u w:val="none"/>
        </w:rPr>
        <w:t>技术类</w:t>
      </w:r>
      <w:r w:rsidR="006F7F21" w:rsidRPr="00C17761">
        <w:rPr>
          <w:rFonts w:ascii="仿宋" w:eastAsia="仿宋" w:hAnsi="仿宋" w:cstheme="minorBidi" w:hint="eastAsia"/>
          <w:b w:val="0"/>
          <w:sz w:val="24"/>
          <w:szCs w:val="24"/>
          <w:u w:val="none"/>
        </w:rPr>
        <w:t>岗位</w:t>
      </w:r>
      <w:r w:rsidRPr="00C17761">
        <w:rPr>
          <w:rFonts w:ascii="仿宋" w:eastAsia="仿宋" w:hAnsi="仿宋" w:cstheme="minorBidi" w:hint="eastAsia"/>
          <w:b w:val="0"/>
          <w:sz w:val="24"/>
          <w:szCs w:val="24"/>
          <w:u w:val="none"/>
        </w:rPr>
        <w:t>：</w:t>
      </w:r>
      <w:r w:rsidR="006F7F21" w:rsidRPr="00C17761">
        <w:rPr>
          <w:rFonts w:ascii="仿宋" w:eastAsia="仿宋" w:hAnsi="仿宋" w:cstheme="minorBidi" w:hint="eastAsia"/>
          <w:b w:val="0"/>
          <w:sz w:val="24"/>
          <w:szCs w:val="24"/>
          <w:u w:val="none"/>
        </w:rPr>
        <w:t>初级技术员</w:t>
      </w:r>
      <w:r w:rsidR="002C5ED1" w:rsidRPr="00C17761">
        <w:rPr>
          <w:rFonts w:ascii="仿宋" w:eastAsia="仿宋" w:hAnsi="仿宋" w:cstheme="minorBidi" w:hint="eastAsia"/>
          <w:b w:val="0"/>
          <w:sz w:val="24"/>
          <w:szCs w:val="24"/>
          <w:u w:val="none"/>
        </w:rPr>
        <w:t>—</w:t>
      </w:r>
      <w:r w:rsidR="006F7F21" w:rsidRPr="00C17761">
        <w:rPr>
          <w:rFonts w:ascii="仿宋" w:eastAsia="仿宋" w:hAnsi="仿宋" w:cstheme="minorBidi" w:hint="eastAsia"/>
          <w:b w:val="0"/>
          <w:sz w:val="24"/>
          <w:szCs w:val="24"/>
          <w:u w:val="none"/>
        </w:rPr>
        <w:t>中级技术员</w:t>
      </w:r>
      <w:r w:rsidR="002C5ED1" w:rsidRPr="00C17761">
        <w:rPr>
          <w:rFonts w:ascii="仿宋" w:eastAsia="仿宋" w:hAnsi="仿宋" w:cstheme="minorBidi" w:hint="eastAsia"/>
          <w:b w:val="0"/>
          <w:sz w:val="24"/>
          <w:szCs w:val="24"/>
          <w:u w:val="none"/>
        </w:rPr>
        <w:t>—</w:t>
      </w:r>
      <w:r w:rsidR="006F7F21" w:rsidRPr="00C17761">
        <w:rPr>
          <w:rFonts w:ascii="仿宋" w:eastAsia="仿宋" w:hAnsi="仿宋" w:cstheme="minorBidi" w:hint="eastAsia"/>
          <w:b w:val="0"/>
          <w:sz w:val="24"/>
          <w:szCs w:val="24"/>
          <w:u w:val="none"/>
        </w:rPr>
        <w:t>高级技术员</w:t>
      </w:r>
      <w:r w:rsidR="002C5ED1" w:rsidRPr="00C17761">
        <w:rPr>
          <w:rFonts w:ascii="仿宋" w:eastAsia="仿宋" w:hAnsi="仿宋" w:cstheme="minorBidi" w:hint="eastAsia"/>
          <w:b w:val="0"/>
          <w:sz w:val="24"/>
          <w:szCs w:val="24"/>
          <w:u w:val="none"/>
        </w:rPr>
        <w:t>—</w:t>
      </w:r>
      <w:r w:rsidR="006F7F21" w:rsidRPr="00C17761">
        <w:rPr>
          <w:rFonts w:ascii="仿宋" w:eastAsia="仿宋" w:hAnsi="仿宋" w:cstheme="minorBidi" w:hint="eastAsia"/>
          <w:b w:val="0"/>
          <w:sz w:val="24"/>
          <w:szCs w:val="24"/>
          <w:u w:val="none"/>
        </w:rPr>
        <w:t>资深技术员</w:t>
      </w:r>
    </w:p>
    <w:p w14:paraId="1E7A01D1" w14:textId="1C686A45" w:rsidR="009C7CC3" w:rsidRDefault="00C17761" w:rsidP="00C52745">
      <w:pPr>
        <w:snapToGrid w:val="0"/>
        <w:spacing w:line="348" w:lineRule="auto"/>
        <w:jc w:val="left"/>
        <w:rPr>
          <w:rFonts w:ascii="仿宋" w:eastAsia="仿宋" w:hAnsi="仿宋" w:cstheme="minorBidi"/>
          <w:b w:val="0"/>
          <w:sz w:val="30"/>
          <w:szCs w:val="30"/>
          <w:u w:val="none"/>
        </w:rPr>
      </w:pPr>
      <w:r>
        <w:rPr>
          <w:rFonts w:ascii="仿宋" w:eastAsia="仿宋" w:hAnsi="仿宋" w:cstheme="minorBidi" w:hint="eastAsia"/>
          <w:b w:val="0"/>
          <w:sz w:val="30"/>
          <w:szCs w:val="30"/>
          <w:u w:val="none"/>
        </w:rPr>
        <w:lastRenderedPageBreak/>
        <w:t>（六）联系方式</w:t>
      </w:r>
    </w:p>
    <w:p w14:paraId="68FA8D63" w14:textId="77777777" w:rsidR="006C0A35" w:rsidRDefault="009C7CC3" w:rsidP="00C52745">
      <w:pPr>
        <w:snapToGrid w:val="0"/>
        <w:spacing w:line="348" w:lineRule="auto"/>
        <w:jc w:val="left"/>
        <w:rPr>
          <w:rFonts w:ascii="仿宋" w:eastAsia="仿宋" w:hAnsi="仿宋" w:cstheme="minorBidi"/>
          <w:b w:val="0"/>
          <w:sz w:val="30"/>
          <w:szCs w:val="30"/>
          <w:u w:val="none"/>
        </w:rPr>
      </w:pPr>
      <w:r>
        <w:rPr>
          <w:rFonts w:ascii="仿宋" w:eastAsia="仿宋" w:hAnsi="仿宋" w:cstheme="minorBidi" w:hint="eastAsia"/>
          <w:b w:val="0"/>
          <w:sz w:val="30"/>
          <w:szCs w:val="30"/>
          <w:u w:val="none"/>
        </w:rPr>
        <w:t>联系人:</w:t>
      </w:r>
      <w:proofErr w:type="gramStart"/>
      <w:r>
        <w:rPr>
          <w:rFonts w:ascii="仿宋" w:eastAsia="仿宋" w:hAnsi="仿宋" w:cstheme="minorBidi" w:hint="eastAsia"/>
          <w:b w:val="0"/>
          <w:sz w:val="30"/>
          <w:szCs w:val="30"/>
          <w:u w:val="none"/>
        </w:rPr>
        <w:t>付开云</w:t>
      </w:r>
      <w:proofErr w:type="gramEnd"/>
      <w:r w:rsidR="006C0A35">
        <w:rPr>
          <w:rFonts w:ascii="仿宋" w:eastAsia="仿宋" w:hAnsi="仿宋" w:cstheme="minorBidi" w:hint="eastAsia"/>
          <w:b w:val="0"/>
          <w:sz w:val="30"/>
          <w:szCs w:val="30"/>
          <w:u w:val="none"/>
        </w:rPr>
        <w:t xml:space="preserve">   </w:t>
      </w:r>
    </w:p>
    <w:p w14:paraId="22DD859B" w14:textId="285BE8B1" w:rsidR="00C17761" w:rsidRDefault="00C17761" w:rsidP="00C52745">
      <w:pPr>
        <w:snapToGrid w:val="0"/>
        <w:spacing w:line="348" w:lineRule="auto"/>
        <w:jc w:val="left"/>
        <w:rPr>
          <w:rFonts w:ascii="仿宋" w:eastAsia="仿宋" w:hAnsi="仿宋" w:cstheme="minorBidi"/>
          <w:b w:val="0"/>
          <w:sz w:val="30"/>
          <w:szCs w:val="30"/>
          <w:u w:val="none"/>
        </w:rPr>
      </w:pPr>
      <w:r>
        <w:rPr>
          <w:rFonts w:ascii="仿宋" w:eastAsia="仿宋" w:hAnsi="仿宋" w:cstheme="minorBidi" w:hint="eastAsia"/>
          <w:b w:val="0"/>
          <w:sz w:val="30"/>
          <w:szCs w:val="30"/>
          <w:u w:val="none"/>
        </w:rPr>
        <w:t>电话：1</w:t>
      </w:r>
      <w:r>
        <w:rPr>
          <w:rFonts w:ascii="仿宋" w:eastAsia="仿宋" w:hAnsi="仿宋" w:cstheme="minorBidi"/>
          <w:b w:val="0"/>
          <w:sz w:val="30"/>
          <w:szCs w:val="30"/>
          <w:u w:val="none"/>
        </w:rPr>
        <w:t>8867950572    0579</w:t>
      </w:r>
      <w:r>
        <w:rPr>
          <w:rFonts w:ascii="仿宋" w:eastAsia="仿宋" w:hAnsi="仿宋" w:cstheme="minorBidi" w:hint="eastAsia"/>
          <w:b w:val="0"/>
          <w:sz w:val="30"/>
          <w:szCs w:val="30"/>
          <w:u w:val="none"/>
        </w:rPr>
        <w:t>-</w:t>
      </w:r>
      <w:r w:rsidR="008872F5">
        <w:rPr>
          <w:rFonts w:ascii="仿宋" w:eastAsia="仿宋" w:hAnsi="仿宋" w:cstheme="minorBidi"/>
          <w:b w:val="0"/>
          <w:sz w:val="30"/>
          <w:szCs w:val="30"/>
          <w:u w:val="none"/>
        </w:rPr>
        <w:t>89907372</w:t>
      </w:r>
    </w:p>
    <w:p w14:paraId="3A9BFE3B" w14:textId="70C1A760" w:rsidR="009C7CC3" w:rsidRDefault="00C17761" w:rsidP="00C52745">
      <w:pPr>
        <w:snapToGrid w:val="0"/>
        <w:spacing w:line="348" w:lineRule="auto"/>
        <w:jc w:val="left"/>
        <w:rPr>
          <w:rFonts w:ascii="仿宋" w:eastAsia="仿宋" w:hAnsi="仿宋" w:cstheme="minorBidi"/>
          <w:b w:val="0"/>
          <w:sz w:val="30"/>
          <w:szCs w:val="30"/>
          <w:u w:val="none"/>
        </w:rPr>
      </w:pPr>
      <w:proofErr w:type="gramStart"/>
      <w:r>
        <w:rPr>
          <w:rFonts w:ascii="仿宋" w:eastAsia="仿宋" w:hAnsi="仿宋" w:cstheme="minorBidi" w:hint="eastAsia"/>
          <w:b w:val="0"/>
          <w:sz w:val="30"/>
          <w:szCs w:val="30"/>
          <w:u w:val="none"/>
        </w:rPr>
        <w:t>邮</w:t>
      </w:r>
      <w:proofErr w:type="gramEnd"/>
      <w:r>
        <w:rPr>
          <w:rFonts w:ascii="仿宋" w:eastAsia="仿宋" w:hAnsi="仿宋" w:cstheme="minorBidi" w:hint="eastAsia"/>
          <w:b w:val="0"/>
          <w:sz w:val="30"/>
          <w:szCs w:val="30"/>
          <w:u w:val="none"/>
        </w:rPr>
        <w:t xml:space="preserve"> </w:t>
      </w:r>
      <w:r>
        <w:rPr>
          <w:rFonts w:ascii="仿宋" w:eastAsia="仿宋" w:hAnsi="仿宋" w:cstheme="minorBidi"/>
          <w:b w:val="0"/>
          <w:sz w:val="30"/>
          <w:szCs w:val="30"/>
          <w:u w:val="none"/>
        </w:rPr>
        <w:t xml:space="preserve"> </w:t>
      </w:r>
      <w:r>
        <w:rPr>
          <w:rFonts w:ascii="仿宋" w:eastAsia="仿宋" w:hAnsi="仿宋" w:cstheme="minorBidi" w:hint="eastAsia"/>
          <w:b w:val="0"/>
          <w:sz w:val="30"/>
          <w:szCs w:val="30"/>
          <w:u w:val="none"/>
        </w:rPr>
        <w:t>箱：</w:t>
      </w:r>
      <w:r>
        <w:rPr>
          <w:rFonts w:ascii="仿宋" w:eastAsia="仿宋" w:hAnsi="仿宋" w:cstheme="minorBidi"/>
          <w:b w:val="0"/>
          <w:sz w:val="30"/>
          <w:szCs w:val="30"/>
          <w:u w:val="none"/>
        </w:rPr>
        <w:t xml:space="preserve"> </w:t>
      </w:r>
      <w:hyperlink r:id="rId8" w:history="1">
        <w:r w:rsidRPr="003431B8">
          <w:rPr>
            <w:rStyle w:val="a9"/>
            <w:rFonts w:ascii="仿宋" w:eastAsia="仿宋" w:hAnsi="仿宋" w:cstheme="minorBidi"/>
            <w:b w:val="0"/>
            <w:sz w:val="30"/>
            <w:szCs w:val="30"/>
          </w:rPr>
          <w:t>huatonghr2012@163.com</w:t>
        </w:r>
      </w:hyperlink>
    </w:p>
    <w:p w14:paraId="1E045A01" w14:textId="77777777" w:rsidR="00C17761" w:rsidRDefault="00C17761" w:rsidP="00C17761">
      <w:pPr>
        <w:snapToGrid w:val="0"/>
        <w:spacing w:line="348" w:lineRule="auto"/>
        <w:jc w:val="left"/>
        <w:rPr>
          <w:rFonts w:ascii="仿宋" w:eastAsia="仿宋" w:hAnsi="仿宋" w:cstheme="minorBidi"/>
          <w:b w:val="0"/>
          <w:sz w:val="30"/>
          <w:szCs w:val="30"/>
          <w:u w:val="none"/>
        </w:rPr>
      </w:pPr>
      <w:r>
        <w:rPr>
          <w:rFonts w:ascii="仿宋" w:eastAsia="仿宋" w:hAnsi="仿宋" w:cstheme="minorBidi" w:hint="eastAsia"/>
          <w:b w:val="0"/>
          <w:sz w:val="30"/>
          <w:szCs w:val="30"/>
          <w:u w:val="none"/>
        </w:rPr>
        <w:t>公司地址：浙江省义乌市</w:t>
      </w:r>
      <w:proofErr w:type="gramStart"/>
      <w:r>
        <w:rPr>
          <w:rFonts w:ascii="仿宋" w:eastAsia="仿宋" w:hAnsi="仿宋" w:cstheme="minorBidi" w:hint="eastAsia"/>
          <w:b w:val="0"/>
          <w:sz w:val="30"/>
          <w:szCs w:val="30"/>
          <w:u w:val="none"/>
        </w:rPr>
        <w:t>义亭镇姑塘</w:t>
      </w:r>
      <w:proofErr w:type="gramEnd"/>
      <w:r>
        <w:rPr>
          <w:rFonts w:ascii="仿宋" w:eastAsia="仿宋" w:hAnsi="仿宋" w:cstheme="minorBidi" w:hint="eastAsia"/>
          <w:b w:val="0"/>
          <w:sz w:val="30"/>
          <w:szCs w:val="30"/>
          <w:u w:val="none"/>
        </w:rPr>
        <w:t>工业区</w:t>
      </w:r>
    </w:p>
    <w:p w14:paraId="313584D3" w14:textId="77777777" w:rsidR="00C17761" w:rsidRPr="00C17761" w:rsidRDefault="00C17761" w:rsidP="00C52745">
      <w:pPr>
        <w:snapToGrid w:val="0"/>
        <w:spacing w:line="348" w:lineRule="auto"/>
        <w:jc w:val="left"/>
        <w:rPr>
          <w:rFonts w:ascii="仿宋" w:eastAsia="仿宋" w:hAnsi="仿宋" w:cstheme="minorBidi"/>
          <w:b w:val="0"/>
          <w:sz w:val="30"/>
          <w:szCs w:val="30"/>
          <w:u w:val="none"/>
        </w:rPr>
      </w:pPr>
    </w:p>
    <w:p w14:paraId="338FC7A6" w14:textId="30CA94F8" w:rsidR="009C7CC3" w:rsidRPr="009C7CC3" w:rsidRDefault="009C7CC3" w:rsidP="00C52745">
      <w:pPr>
        <w:snapToGrid w:val="0"/>
        <w:spacing w:line="348" w:lineRule="auto"/>
        <w:jc w:val="left"/>
        <w:rPr>
          <w:rFonts w:ascii="仿宋" w:eastAsia="仿宋" w:hAnsi="仿宋" w:cstheme="minorBidi"/>
          <w:b w:val="0"/>
          <w:sz w:val="30"/>
          <w:szCs w:val="30"/>
          <w:u w:val="none"/>
        </w:rPr>
      </w:pPr>
    </w:p>
    <w:sectPr w:rsidR="009C7CC3" w:rsidRPr="009C7CC3" w:rsidSect="005B49F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F9720D" w14:textId="77777777" w:rsidR="00B07915" w:rsidRDefault="00B07915" w:rsidP="00B26D13">
      <w:r>
        <w:separator/>
      </w:r>
    </w:p>
  </w:endnote>
  <w:endnote w:type="continuationSeparator" w:id="0">
    <w:p w14:paraId="6145B83C" w14:textId="77777777" w:rsidR="00B07915" w:rsidRDefault="00B07915" w:rsidP="00B26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EA52FF" w14:textId="77777777" w:rsidR="00B07915" w:rsidRDefault="00B07915" w:rsidP="00B26D13">
      <w:r>
        <w:separator/>
      </w:r>
    </w:p>
  </w:footnote>
  <w:footnote w:type="continuationSeparator" w:id="0">
    <w:p w14:paraId="69733643" w14:textId="77777777" w:rsidR="00B07915" w:rsidRDefault="00B07915" w:rsidP="00B26D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A2D85"/>
    <w:multiLevelType w:val="multilevel"/>
    <w:tmpl w:val="EA4E76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37C251CE"/>
    <w:multiLevelType w:val="multilevel"/>
    <w:tmpl w:val="F1805090"/>
    <w:lvl w:ilvl="0">
      <w:start w:val="1"/>
      <w:numFmt w:val="chineseCountingThousand"/>
      <w:lvlText w:val="%1、"/>
      <w:lvlJc w:val="left"/>
      <w:pPr>
        <w:ind w:left="425" w:hanging="425"/>
      </w:pPr>
      <w:rPr>
        <w:rFonts w:hint="eastAsia"/>
        <w:lang w:val="en-US"/>
      </w:rPr>
    </w:lvl>
    <w:lvl w:ilvl="1">
      <w:start w:val="1"/>
      <w:numFmt w:val="decimal"/>
      <w:pStyle w:val="a"/>
      <w:lvlText w:val="%2."/>
      <w:lvlJc w:val="left"/>
      <w:pPr>
        <w:ind w:left="850" w:hanging="425"/>
      </w:pPr>
      <w:rPr>
        <w:rFonts w:hint="eastAsia"/>
        <w:color w:val="auto"/>
      </w:rPr>
    </w:lvl>
    <w:lvl w:ilvl="2">
      <w:start w:val="1"/>
      <w:numFmt w:val="decimal"/>
      <w:lvlText w:val="（%3）"/>
      <w:lvlJc w:val="left"/>
      <w:pPr>
        <w:ind w:left="1275" w:hanging="425"/>
      </w:pPr>
      <w:rPr>
        <w:rFonts w:hint="eastAsia"/>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2">
    <w:nsid w:val="438328D6"/>
    <w:multiLevelType w:val="multilevel"/>
    <w:tmpl w:val="66240740"/>
    <w:lvl w:ilvl="0">
      <w:start w:val="1"/>
      <w:numFmt w:val="chineseCountingThousand"/>
      <w:lvlText w:val="%1、"/>
      <w:lvlJc w:val="left"/>
      <w:pPr>
        <w:ind w:left="425" w:hanging="425"/>
      </w:pPr>
      <w:rPr>
        <w:rFonts w:hint="eastAsia"/>
      </w:rPr>
    </w:lvl>
    <w:lvl w:ilvl="1">
      <w:start w:val="1"/>
      <w:numFmt w:val="decimal"/>
      <w:lvlText w:val="%2."/>
      <w:lvlJc w:val="left"/>
      <w:pPr>
        <w:ind w:left="850" w:hanging="425"/>
      </w:pPr>
      <w:rPr>
        <w:rFonts w:hint="eastAsia"/>
        <w:color w:val="auto"/>
      </w:rPr>
    </w:lvl>
    <w:lvl w:ilvl="2">
      <w:start w:val="1"/>
      <w:numFmt w:val="decimal"/>
      <w:lvlText w:val="（%3）"/>
      <w:lvlJc w:val="left"/>
      <w:pPr>
        <w:ind w:left="1275" w:hanging="425"/>
      </w:pPr>
      <w:rPr>
        <w:rFonts w:hint="eastAsia"/>
      </w:rPr>
    </w:lvl>
    <w:lvl w:ilvl="3">
      <w:start w:val="1"/>
      <w:numFmt w:val="decimal"/>
      <w:lvlText w:val="%1.%2.%3.%4"/>
      <w:lvlJc w:val="left"/>
      <w:pPr>
        <w:ind w:left="1700" w:hanging="425"/>
      </w:pPr>
      <w:rPr>
        <w:rFonts w:hint="eastAsia"/>
      </w:rPr>
    </w:lvl>
    <w:lvl w:ilvl="4">
      <w:start w:val="1"/>
      <w:numFmt w:val="decimal"/>
      <w:lvlText w:val="%1.%2.%3.%4.%5"/>
      <w:lvlJc w:val="left"/>
      <w:pPr>
        <w:ind w:left="2125" w:hanging="425"/>
      </w:pPr>
      <w:rPr>
        <w:rFonts w:hint="eastAsia"/>
      </w:rPr>
    </w:lvl>
    <w:lvl w:ilvl="5">
      <w:start w:val="1"/>
      <w:numFmt w:val="decimal"/>
      <w:lvlText w:val="%1.%2.%3.%4.%5.%6"/>
      <w:lvlJc w:val="left"/>
      <w:pPr>
        <w:ind w:left="2550" w:hanging="425"/>
      </w:pPr>
      <w:rPr>
        <w:rFonts w:hint="eastAsia"/>
      </w:rPr>
    </w:lvl>
    <w:lvl w:ilvl="6">
      <w:start w:val="1"/>
      <w:numFmt w:val="decimal"/>
      <w:lvlText w:val="%1.%2.%3.%4.%5.%6.%7"/>
      <w:lvlJc w:val="left"/>
      <w:pPr>
        <w:ind w:left="2975" w:hanging="425"/>
      </w:pPr>
      <w:rPr>
        <w:rFonts w:hint="eastAsia"/>
      </w:rPr>
    </w:lvl>
    <w:lvl w:ilvl="7">
      <w:start w:val="1"/>
      <w:numFmt w:val="decimal"/>
      <w:lvlText w:val="%1.%2.%3.%4.%5.%6.%7.%8"/>
      <w:lvlJc w:val="left"/>
      <w:pPr>
        <w:ind w:left="3400" w:hanging="425"/>
      </w:pPr>
      <w:rPr>
        <w:rFonts w:hint="eastAsia"/>
      </w:rPr>
    </w:lvl>
    <w:lvl w:ilvl="8">
      <w:start w:val="1"/>
      <w:numFmt w:val="decimal"/>
      <w:lvlText w:val="%1.%2.%3.%4.%5.%6.%7.%8.%9"/>
      <w:lvlJc w:val="left"/>
      <w:pPr>
        <w:ind w:left="3825" w:hanging="425"/>
      </w:pPr>
      <w:rPr>
        <w:rFonts w:hint="eastAsia"/>
      </w:rPr>
    </w:lvl>
  </w:abstractNum>
  <w:abstractNum w:abstractNumId="3">
    <w:nsid w:val="7D311BB6"/>
    <w:multiLevelType w:val="hybridMultilevel"/>
    <w:tmpl w:val="91DAD98C"/>
    <w:lvl w:ilvl="0" w:tplc="4BA45A2A">
      <w:start w:val="1"/>
      <w:numFmt w:val="japaneseCounting"/>
      <w:lvlText w:val="%1、"/>
      <w:lvlJc w:val="left"/>
      <w:pPr>
        <w:ind w:left="1915" w:hanging="1275"/>
      </w:pPr>
      <w:rPr>
        <w:rFonts w:cs="宋体" w:hint="default"/>
        <w:b w:val="0"/>
        <w:sz w:val="32"/>
        <w:u w:val="none"/>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0A4"/>
    <w:rsid w:val="000C6992"/>
    <w:rsid w:val="00151944"/>
    <w:rsid w:val="001930A4"/>
    <w:rsid w:val="001A4022"/>
    <w:rsid w:val="001F7B67"/>
    <w:rsid w:val="00241559"/>
    <w:rsid w:val="002C5ED1"/>
    <w:rsid w:val="0039629E"/>
    <w:rsid w:val="003E4E84"/>
    <w:rsid w:val="00490971"/>
    <w:rsid w:val="0056297B"/>
    <w:rsid w:val="005B49F2"/>
    <w:rsid w:val="005C4A1C"/>
    <w:rsid w:val="00611F5B"/>
    <w:rsid w:val="0069597A"/>
    <w:rsid w:val="006A1442"/>
    <w:rsid w:val="006A191A"/>
    <w:rsid w:val="006C0A35"/>
    <w:rsid w:val="006F7F21"/>
    <w:rsid w:val="007A021D"/>
    <w:rsid w:val="007C048F"/>
    <w:rsid w:val="008435B0"/>
    <w:rsid w:val="008872F5"/>
    <w:rsid w:val="008C5006"/>
    <w:rsid w:val="008F1963"/>
    <w:rsid w:val="009B0513"/>
    <w:rsid w:val="009C7CC3"/>
    <w:rsid w:val="00AB446A"/>
    <w:rsid w:val="00B07915"/>
    <w:rsid w:val="00B26D13"/>
    <w:rsid w:val="00B75B5F"/>
    <w:rsid w:val="00B855AA"/>
    <w:rsid w:val="00BB1B22"/>
    <w:rsid w:val="00BB7CC1"/>
    <w:rsid w:val="00C17761"/>
    <w:rsid w:val="00C52745"/>
    <w:rsid w:val="00CB55C1"/>
    <w:rsid w:val="00CC54F3"/>
    <w:rsid w:val="00E36090"/>
    <w:rsid w:val="00E5481C"/>
    <w:rsid w:val="00E62E49"/>
    <w:rsid w:val="00EC1286"/>
    <w:rsid w:val="00F60B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B9D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宋体" w:eastAsia="宋体" w:hAnsi="宋体" w:cs="宋体"/>
        <w:b/>
        <w:kern w:val="2"/>
        <w:sz w:val="32"/>
        <w:szCs w:val="22"/>
        <w:u w:val="single"/>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5ED1"/>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1930A4"/>
    <w:pPr>
      <w:ind w:firstLineChars="200" w:firstLine="420"/>
    </w:pPr>
  </w:style>
  <w:style w:type="paragraph" w:customStyle="1" w:styleId="a">
    <w:name w:val="四号正文"/>
    <w:basedOn w:val="a0"/>
    <w:autoRedefine/>
    <w:rsid w:val="001930A4"/>
    <w:pPr>
      <w:numPr>
        <w:ilvl w:val="1"/>
        <w:numId w:val="2"/>
      </w:numPr>
      <w:tabs>
        <w:tab w:val="left" w:pos="2002"/>
      </w:tabs>
      <w:spacing w:beforeLines="60" w:line="560" w:lineRule="exact"/>
      <w:ind w:left="0" w:firstLine="0"/>
      <w:jc w:val="left"/>
    </w:pPr>
    <w:rPr>
      <w:rFonts w:cs="Times New Roman"/>
      <w:b w:val="0"/>
      <w:sz w:val="28"/>
      <w:szCs w:val="28"/>
      <w:u w:val="none"/>
    </w:rPr>
  </w:style>
  <w:style w:type="paragraph" w:styleId="a5">
    <w:name w:val="Balloon Text"/>
    <w:basedOn w:val="a0"/>
    <w:link w:val="Char"/>
    <w:uiPriority w:val="99"/>
    <w:semiHidden/>
    <w:unhideWhenUsed/>
    <w:rsid w:val="00151944"/>
    <w:rPr>
      <w:sz w:val="18"/>
      <w:szCs w:val="18"/>
    </w:rPr>
  </w:style>
  <w:style w:type="character" w:customStyle="1" w:styleId="Char">
    <w:name w:val="批注框文本 Char"/>
    <w:basedOn w:val="a1"/>
    <w:link w:val="a5"/>
    <w:uiPriority w:val="99"/>
    <w:semiHidden/>
    <w:rsid w:val="00151944"/>
    <w:rPr>
      <w:sz w:val="18"/>
      <w:szCs w:val="18"/>
    </w:rPr>
  </w:style>
  <w:style w:type="table" w:styleId="a6">
    <w:name w:val="Table Grid"/>
    <w:basedOn w:val="a2"/>
    <w:uiPriority w:val="59"/>
    <w:rsid w:val="00C527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0"/>
    <w:link w:val="Char0"/>
    <w:uiPriority w:val="99"/>
    <w:unhideWhenUsed/>
    <w:rsid w:val="00B26D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7"/>
    <w:uiPriority w:val="99"/>
    <w:rsid w:val="00B26D13"/>
    <w:rPr>
      <w:sz w:val="18"/>
      <w:szCs w:val="18"/>
    </w:rPr>
  </w:style>
  <w:style w:type="paragraph" w:styleId="a8">
    <w:name w:val="footer"/>
    <w:basedOn w:val="a0"/>
    <w:link w:val="Char1"/>
    <w:uiPriority w:val="99"/>
    <w:unhideWhenUsed/>
    <w:rsid w:val="00B26D13"/>
    <w:pPr>
      <w:tabs>
        <w:tab w:val="center" w:pos="4153"/>
        <w:tab w:val="right" w:pos="8306"/>
      </w:tabs>
      <w:snapToGrid w:val="0"/>
      <w:jc w:val="left"/>
    </w:pPr>
    <w:rPr>
      <w:sz w:val="18"/>
      <w:szCs w:val="18"/>
    </w:rPr>
  </w:style>
  <w:style w:type="character" w:customStyle="1" w:styleId="Char1">
    <w:name w:val="页脚 Char"/>
    <w:basedOn w:val="a1"/>
    <w:link w:val="a8"/>
    <w:uiPriority w:val="99"/>
    <w:rsid w:val="00B26D13"/>
    <w:rPr>
      <w:sz w:val="18"/>
      <w:szCs w:val="18"/>
    </w:rPr>
  </w:style>
  <w:style w:type="character" w:styleId="a9">
    <w:name w:val="Hyperlink"/>
    <w:basedOn w:val="a1"/>
    <w:uiPriority w:val="99"/>
    <w:unhideWhenUsed/>
    <w:rsid w:val="00C17761"/>
    <w:rPr>
      <w:color w:val="0000FF" w:themeColor="hyperlink"/>
      <w:u w:val="single"/>
    </w:rPr>
  </w:style>
  <w:style w:type="character" w:customStyle="1" w:styleId="UnresolvedMention">
    <w:name w:val="Unresolved Mention"/>
    <w:basedOn w:val="a1"/>
    <w:uiPriority w:val="99"/>
    <w:semiHidden/>
    <w:unhideWhenUsed/>
    <w:rsid w:val="00C1776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宋体" w:eastAsia="宋体" w:hAnsi="宋体" w:cs="宋体"/>
        <w:b/>
        <w:kern w:val="2"/>
        <w:sz w:val="32"/>
        <w:szCs w:val="22"/>
        <w:u w:val="single"/>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C5ED1"/>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1930A4"/>
    <w:pPr>
      <w:ind w:firstLineChars="200" w:firstLine="420"/>
    </w:pPr>
  </w:style>
  <w:style w:type="paragraph" w:customStyle="1" w:styleId="a">
    <w:name w:val="四号正文"/>
    <w:basedOn w:val="a0"/>
    <w:autoRedefine/>
    <w:rsid w:val="001930A4"/>
    <w:pPr>
      <w:numPr>
        <w:ilvl w:val="1"/>
        <w:numId w:val="2"/>
      </w:numPr>
      <w:tabs>
        <w:tab w:val="left" w:pos="2002"/>
      </w:tabs>
      <w:spacing w:beforeLines="60" w:line="560" w:lineRule="exact"/>
      <w:ind w:left="0" w:firstLine="0"/>
      <w:jc w:val="left"/>
    </w:pPr>
    <w:rPr>
      <w:rFonts w:cs="Times New Roman"/>
      <w:b w:val="0"/>
      <w:sz w:val="28"/>
      <w:szCs w:val="28"/>
      <w:u w:val="none"/>
    </w:rPr>
  </w:style>
  <w:style w:type="paragraph" w:styleId="a5">
    <w:name w:val="Balloon Text"/>
    <w:basedOn w:val="a0"/>
    <w:link w:val="Char"/>
    <w:uiPriority w:val="99"/>
    <w:semiHidden/>
    <w:unhideWhenUsed/>
    <w:rsid w:val="00151944"/>
    <w:rPr>
      <w:sz w:val="18"/>
      <w:szCs w:val="18"/>
    </w:rPr>
  </w:style>
  <w:style w:type="character" w:customStyle="1" w:styleId="Char">
    <w:name w:val="批注框文本 Char"/>
    <w:basedOn w:val="a1"/>
    <w:link w:val="a5"/>
    <w:uiPriority w:val="99"/>
    <w:semiHidden/>
    <w:rsid w:val="00151944"/>
    <w:rPr>
      <w:sz w:val="18"/>
      <w:szCs w:val="18"/>
    </w:rPr>
  </w:style>
  <w:style w:type="table" w:styleId="a6">
    <w:name w:val="Table Grid"/>
    <w:basedOn w:val="a2"/>
    <w:uiPriority w:val="59"/>
    <w:rsid w:val="00C527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0"/>
    <w:link w:val="Char0"/>
    <w:uiPriority w:val="99"/>
    <w:unhideWhenUsed/>
    <w:rsid w:val="00B26D13"/>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7"/>
    <w:uiPriority w:val="99"/>
    <w:rsid w:val="00B26D13"/>
    <w:rPr>
      <w:sz w:val="18"/>
      <w:szCs w:val="18"/>
    </w:rPr>
  </w:style>
  <w:style w:type="paragraph" w:styleId="a8">
    <w:name w:val="footer"/>
    <w:basedOn w:val="a0"/>
    <w:link w:val="Char1"/>
    <w:uiPriority w:val="99"/>
    <w:unhideWhenUsed/>
    <w:rsid w:val="00B26D13"/>
    <w:pPr>
      <w:tabs>
        <w:tab w:val="center" w:pos="4153"/>
        <w:tab w:val="right" w:pos="8306"/>
      </w:tabs>
      <w:snapToGrid w:val="0"/>
      <w:jc w:val="left"/>
    </w:pPr>
    <w:rPr>
      <w:sz w:val="18"/>
      <w:szCs w:val="18"/>
    </w:rPr>
  </w:style>
  <w:style w:type="character" w:customStyle="1" w:styleId="Char1">
    <w:name w:val="页脚 Char"/>
    <w:basedOn w:val="a1"/>
    <w:link w:val="a8"/>
    <w:uiPriority w:val="99"/>
    <w:rsid w:val="00B26D13"/>
    <w:rPr>
      <w:sz w:val="18"/>
      <w:szCs w:val="18"/>
    </w:rPr>
  </w:style>
  <w:style w:type="character" w:styleId="a9">
    <w:name w:val="Hyperlink"/>
    <w:basedOn w:val="a1"/>
    <w:uiPriority w:val="99"/>
    <w:unhideWhenUsed/>
    <w:rsid w:val="00C17761"/>
    <w:rPr>
      <w:color w:val="0000FF" w:themeColor="hyperlink"/>
      <w:u w:val="single"/>
    </w:rPr>
  </w:style>
  <w:style w:type="character" w:customStyle="1" w:styleId="UnresolvedMention">
    <w:name w:val="Unresolved Mention"/>
    <w:basedOn w:val="a1"/>
    <w:uiPriority w:val="99"/>
    <w:semiHidden/>
    <w:unhideWhenUsed/>
    <w:rsid w:val="00C177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uatonghr2012@163.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309</Words>
  <Characters>1764</Characters>
  <Application>Microsoft Office Word</Application>
  <DocSecurity>0</DocSecurity>
  <Lines>14</Lines>
  <Paragraphs>4</Paragraphs>
  <ScaleCrop>false</ScaleCrop>
  <Company>Microsoft</Company>
  <LinksUpToDate>false</LinksUpToDate>
  <CharactersWithSpaces>2069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叶红军</cp:lastModifiedBy>
  <cp:revision>2</cp:revision>
  <cp:lastPrinted>2020-04-03T01:03:00Z</cp:lastPrinted>
  <dcterms:created xsi:type="dcterms:W3CDTF">2020-04-13T13:48:00Z</dcterms:created>
  <dcterms:modified xsi:type="dcterms:W3CDTF">2020-04-13T13:48:00Z</dcterms:modified>
</cp:coreProperties>
</file>